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</w:pPr>
      <w:bookmarkStart w:id="0" w:name="_GoBack"/>
      <w:r w:rsidRPr="007D76D0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>Правила безопасного поведения на водоемах, покрытых льдом</w:t>
      </w:r>
    </w:p>
    <w:bookmarkEnd w:id="0"/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7D76D0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Катание на коньках, лыжах и ватрушках, зимняя рыбалка и езда на снегоходах могут стать причиной трагедии. Людям с подобными хобби нужно хорошо знать правила безопасного поведения на водоемах, покрытых льдом.</w:t>
      </w:r>
    </w:p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7D76D0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Известно, что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7D76D0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Опасно ходить по льду, покрытому снегом (снег, выпавший на только что образовавшийся лед, помимо того, что маскирует полыньи, замедляет рост ледяного покрова). В устьях речек и ручьев лед часто бывает ненадежным в течение всей зимы.</w:t>
      </w:r>
    </w:p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7D76D0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Прочность льда можно определить визуально:</w:t>
      </w:r>
    </w:p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7D76D0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•лед голубого или зеленоватого цвета – прочный;</w:t>
      </w:r>
    </w:p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7D76D0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•белого – прочность в 2 раза меньше;</w:t>
      </w:r>
    </w:p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7D76D0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•лед серый и матово-белый или с желтоватым оттенком не надежен.</w:t>
      </w:r>
    </w:p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7D76D0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Безопасной толщиной льда для перехода считается – 12 см:</w:t>
      </w:r>
    </w:p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7D76D0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•для одиноких пешеходов – 10-12 см;</w:t>
      </w:r>
    </w:p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7D76D0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•для группы людей – 15-20 см;</w:t>
      </w:r>
    </w:p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7D76D0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•для устройства катков и катания на санках – 25 см.</w:t>
      </w:r>
    </w:p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7D76D0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Основные правила безопасности на льду:</w:t>
      </w:r>
    </w:p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7D76D0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•Недопустимо пребывания малолетних детей и подростков на водоёмах без сопровождения взрослых или родителей;</w:t>
      </w:r>
    </w:p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7D76D0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•Нельзя проверять прочность льда ударом ноги;</w:t>
      </w:r>
    </w:p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7D76D0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•При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маршрут;</w:t>
      </w:r>
    </w:p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7D76D0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•При переходе водоема группой необходимо соблюдать расстояние друг от друга (5-6 м);</w:t>
      </w:r>
    </w:p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7D76D0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•Если есть рюкзак, повесьте его на одно плечо.</w:t>
      </w:r>
    </w:p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7D76D0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lastRenderedPageBreak/>
        <w:t>Особую осторожность следует проявлять водителям снегоходов. Почти всегда существует опасность провалиться вместе с машиной под лед. Кроме того, даже если он крепкий, на льду сцепление с поверхностью становится хуже, а значит, снегоход будет хуже слушаться водителя в поворотах, при ускорении и торможении. Не зря существующие правила безопасности запрещают пересекать замерзшие водоемы на данном виде транспорта.</w:t>
      </w:r>
    </w:p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7D76D0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ПОМНИТЕ!</w:t>
      </w:r>
    </w:p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7D76D0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Необходимо не только знать правила безопасного поведения на водоемах, но и проявлять взаимопомощь, выдержку, а главное – предельную осторожность.</w:t>
      </w:r>
    </w:p>
    <w:p w:rsidR="007D76D0" w:rsidRPr="007D76D0" w:rsidRDefault="007D76D0" w:rsidP="007D76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7D76D0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</w:t>
      </w:r>
    </w:p>
    <w:p w:rsidR="00F35A79" w:rsidRDefault="00F35A79"/>
    <w:sectPr w:rsidR="00F3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75"/>
    <w:rsid w:val="000A029C"/>
    <w:rsid w:val="007D76D0"/>
    <w:rsid w:val="00943B75"/>
    <w:rsid w:val="00F3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508E0A277E9042B1539AE8E4E2E450" ma:contentTypeVersion="0" ma:contentTypeDescription="Создание документа." ma:contentTypeScope="" ma:versionID="bc7b39bd098ab0604c896de10d6de40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6122A6-18E7-4A8A-8EC6-303054A0B047}"/>
</file>

<file path=customXml/itemProps2.xml><?xml version="1.0" encoding="utf-8"?>
<ds:datastoreItem xmlns:ds="http://schemas.openxmlformats.org/officeDocument/2006/customXml" ds:itemID="{849AFED6-8ECD-49C4-BE1C-1878E538E59C}"/>
</file>

<file path=customXml/itemProps3.xml><?xml version="1.0" encoding="utf-8"?>
<ds:datastoreItem xmlns:ds="http://schemas.openxmlformats.org/officeDocument/2006/customXml" ds:itemID="{1E0D8F7F-EDD8-4C88-9105-987FD62D4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УУП_Погудин</dc:creator>
  <cp:lastModifiedBy>УУП_Погудин</cp:lastModifiedBy>
  <cp:revision>2</cp:revision>
  <dcterms:created xsi:type="dcterms:W3CDTF">2020-12-16T16:31:00Z</dcterms:created>
  <dcterms:modified xsi:type="dcterms:W3CDTF">2020-12-16T16:31:00Z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0x010100A0508E0A277E9042B1539AE8E4E2E450</vt:lpwstr>
  </property>
</Properties>
</file>