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0" w:rsidRDefault="007B3A80" w:rsidP="007B3A80">
      <w:pPr>
        <w:jc w:val="center"/>
        <w:rPr>
          <w:b/>
          <w:sz w:val="96"/>
          <w:szCs w:val="9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75565</wp:posOffset>
                </wp:positionV>
                <wp:extent cx="6324600" cy="9982200"/>
                <wp:effectExtent l="29845" t="31115" r="36830" b="355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98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8pt;margin-top:5.95pt;width:498pt;height:78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" strokeweight="4.5pt">
                <v:stroke linestyle="thinThick"/>
              </v:rect>
            </w:pict>
          </mc:Fallback>
        </mc:AlternateContent>
      </w:r>
    </w:p>
    <w:p w:rsidR="007B3A80" w:rsidRDefault="007B3A80" w:rsidP="007B3A80">
      <w:pPr>
        <w:jc w:val="center"/>
        <w:rPr>
          <w:b/>
          <w:sz w:val="96"/>
          <w:szCs w:val="96"/>
        </w:rPr>
      </w:pPr>
    </w:p>
    <w:p w:rsidR="007B3A80" w:rsidRDefault="007B3A80" w:rsidP="007B3A80">
      <w:pPr>
        <w:jc w:val="center"/>
        <w:rPr>
          <w:b/>
          <w:sz w:val="72"/>
          <w:szCs w:val="72"/>
        </w:rPr>
      </w:pPr>
    </w:p>
    <w:p w:rsidR="007B3A80" w:rsidRDefault="007B3A80" w:rsidP="007B3A80">
      <w:pPr>
        <w:jc w:val="center"/>
        <w:rPr>
          <w:b/>
          <w:sz w:val="72"/>
          <w:szCs w:val="72"/>
        </w:rPr>
      </w:pPr>
    </w:p>
    <w:p w:rsidR="007B3A80" w:rsidRDefault="007B3A80" w:rsidP="007B3A80">
      <w:pPr>
        <w:spacing w:line="360" w:lineRule="auto"/>
        <w:jc w:val="center"/>
        <w:rPr>
          <w:b/>
          <w:sz w:val="72"/>
          <w:szCs w:val="72"/>
        </w:rPr>
      </w:pPr>
      <w:r w:rsidRPr="00120006">
        <w:rPr>
          <w:b/>
          <w:sz w:val="72"/>
          <w:szCs w:val="72"/>
        </w:rPr>
        <w:t>К</w:t>
      </w:r>
      <w:r>
        <w:rPr>
          <w:b/>
          <w:sz w:val="72"/>
          <w:szCs w:val="72"/>
        </w:rPr>
        <w:t>ОЛЛЕКТИВНЫЙ</w:t>
      </w:r>
      <w:r w:rsidRPr="00120006">
        <w:rPr>
          <w:b/>
          <w:sz w:val="72"/>
          <w:szCs w:val="72"/>
        </w:rPr>
        <w:t xml:space="preserve"> </w:t>
      </w:r>
    </w:p>
    <w:p w:rsidR="007B3A80" w:rsidRDefault="007B3A80" w:rsidP="007B3A80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ДОГОВОР</w:t>
      </w:r>
    </w:p>
    <w:p w:rsidR="007B3A80" w:rsidRDefault="007B3A80" w:rsidP="007B3A80">
      <w:pPr>
        <w:jc w:val="center"/>
        <w:rPr>
          <w:b/>
          <w:sz w:val="56"/>
          <w:szCs w:val="56"/>
        </w:rPr>
      </w:pPr>
    </w:p>
    <w:p w:rsidR="007B3A80" w:rsidRPr="004016B3" w:rsidRDefault="007B3A80" w:rsidP="007B3A80">
      <w:pPr>
        <w:jc w:val="center"/>
        <w:rPr>
          <w:b/>
          <w:sz w:val="52"/>
          <w:szCs w:val="52"/>
        </w:rPr>
      </w:pPr>
      <w:r w:rsidRPr="004016B3">
        <w:rPr>
          <w:b/>
          <w:sz w:val="52"/>
          <w:szCs w:val="52"/>
        </w:rPr>
        <w:t>муниципального бюджетного общеобразовательного учреждения  «</w:t>
      </w:r>
      <w:proofErr w:type="spellStart"/>
      <w:r>
        <w:rPr>
          <w:b/>
          <w:sz w:val="52"/>
          <w:szCs w:val="52"/>
        </w:rPr>
        <w:t>Сурская</w:t>
      </w:r>
      <w:proofErr w:type="spellEnd"/>
      <w:r>
        <w:rPr>
          <w:b/>
          <w:sz w:val="52"/>
          <w:szCs w:val="52"/>
        </w:rPr>
        <w:t xml:space="preserve">  основная </w:t>
      </w:r>
      <w:r w:rsidRPr="004016B3">
        <w:rPr>
          <w:b/>
          <w:sz w:val="52"/>
          <w:szCs w:val="52"/>
        </w:rPr>
        <w:t>общеобразовательная школа»</w:t>
      </w:r>
    </w:p>
    <w:p w:rsidR="007B3A80" w:rsidRDefault="007B3A80" w:rsidP="007B3A80">
      <w:pPr>
        <w:jc w:val="center"/>
        <w:rPr>
          <w:b/>
          <w:sz w:val="56"/>
          <w:szCs w:val="56"/>
        </w:rPr>
      </w:pPr>
    </w:p>
    <w:p w:rsidR="007B3A80" w:rsidRPr="00120006" w:rsidRDefault="007B3A80" w:rsidP="007B3A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2016-2019 годы</w:t>
      </w:r>
    </w:p>
    <w:p w:rsidR="007B3A80" w:rsidRPr="007B3A80" w:rsidRDefault="007B3A80" w:rsidP="007B3A80">
      <w:pPr>
        <w:jc w:val="center"/>
      </w:pPr>
      <w:r>
        <w:rPr>
          <w:b/>
        </w:rPr>
        <w:br w:type="page"/>
      </w:r>
      <w:r>
        <w:rPr>
          <w:b/>
        </w:rPr>
        <w:lastRenderedPageBreak/>
        <w:t>1.</w:t>
      </w:r>
      <w:r w:rsidRPr="00A401E3">
        <w:rPr>
          <w:b/>
          <w:sz w:val="28"/>
          <w:szCs w:val="28"/>
        </w:rPr>
        <w:t>Общие  положения.</w:t>
      </w:r>
    </w:p>
    <w:p w:rsidR="007B3A80" w:rsidRPr="00A401E3" w:rsidRDefault="007B3A80" w:rsidP="007B3A80">
      <w:pPr>
        <w:rPr>
          <w:b/>
          <w:sz w:val="28"/>
          <w:szCs w:val="28"/>
        </w:rPr>
      </w:pPr>
    </w:p>
    <w:p w:rsidR="007B3A80" w:rsidRPr="00A401E3" w:rsidRDefault="007B3A80" w:rsidP="007B3A80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Настоящий  коллективный договор заключен между работодат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лем и работниками и является правовым актом, регулирующим социально-трудовые отношения в МБОУ «</w:t>
      </w:r>
      <w:proofErr w:type="spellStart"/>
      <w:r>
        <w:rPr>
          <w:sz w:val="28"/>
          <w:szCs w:val="28"/>
        </w:rPr>
        <w:t>Сурская</w:t>
      </w:r>
      <w:proofErr w:type="spellEnd"/>
      <w:r>
        <w:rPr>
          <w:sz w:val="28"/>
          <w:szCs w:val="28"/>
        </w:rPr>
        <w:t xml:space="preserve"> О</w:t>
      </w:r>
      <w:r w:rsidRPr="00A401E3">
        <w:rPr>
          <w:sz w:val="28"/>
          <w:szCs w:val="28"/>
        </w:rPr>
        <w:t>ОШ».</w:t>
      </w:r>
    </w:p>
    <w:p w:rsidR="007B3A80" w:rsidRPr="00A401E3" w:rsidRDefault="007B3A80" w:rsidP="007B3A80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Коллективный договор заключен в соответствии с требованиями: </w:t>
      </w:r>
      <w:proofErr w:type="gramStart"/>
      <w:r w:rsidRPr="00A401E3">
        <w:rPr>
          <w:sz w:val="28"/>
          <w:szCs w:val="28"/>
        </w:rPr>
        <w:t>Трудового кодекса РФ, Законом Российской Федерации” О ко</w:t>
      </w:r>
      <w:r w:rsidRPr="00A401E3">
        <w:rPr>
          <w:sz w:val="28"/>
          <w:szCs w:val="28"/>
        </w:rPr>
        <w:t>л</w:t>
      </w:r>
      <w:r w:rsidRPr="00A401E3">
        <w:rPr>
          <w:sz w:val="28"/>
          <w:szCs w:val="28"/>
        </w:rPr>
        <w:t>лективных договорах и соглашениях ”, Федеральным законом “О профессиональных союзах, их правах и гарантиях деятельности”, иными нормативными правовыми актами РФ, содержащими но</w:t>
      </w:r>
      <w:r w:rsidRPr="00A401E3">
        <w:rPr>
          <w:sz w:val="28"/>
          <w:szCs w:val="28"/>
        </w:rPr>
        <w:t>р</w:t>
      </w:r>
      <w:r w:rsidRPr="00A401E3">
        <w:rPr>
          <w:sz w:val="28"/>
          <w:szCs w:val="28"/>
        </w:rPr>
        <w:t>мы трудового права, Отраслевым тарифным и региональным соглашениями, с целью определения взаимных обязательств рабо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 xml:space="preserve">ников и работодателя по защите  социально-трудовых прав и профессиональных интересов работников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Сурская</w:t>
      </w:r>
      <w:proofErr w:type="spellEnd"/>
      <w:r>
        <w:rPr>
          <w:sz w:val="28"/>
          <w:szCs w:val="28"/>
        </w:rPr>
        <w:t xml:space="preserve"> О</w:t>
      </w:r>
      <w:r w:rsidRPr="00A401E3">
        <w:rPr>
          <w:sz w:val="28"/>
          <w:szCs w:val="28"/>
        </w:rPr>
        <w:t>ОШ» и установлению дополнительных социально-экономических, правовых и</w:t>
      </w:r>
      <w:proofErr w:type="gramEnd"/>
      <w:r w:rsidRPr="00A401E3">
        <w:rPr>
          <w:sz w:val="28"/>
          <w:szCs w:val="28"/>
        </w:rPr>
        <w:t xml:space="preserve"> професси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нальных гарантий, льгот и преимуще</w:t>
      </w:r>
      <w:proofErr w:type="gramStart"/>
      <w:r w:rsidRPr="00A401E3">
        <w:rPr>
          <w:sz w:val="28"/>
          <w:szCs w:val="28"/>
        </w:rPr>
        <w:t>ств дл</w:t>
      </w:r>
      <w:proofErr w:type="gramEnd"/>
      <w:r w:rsidRPr="00A401E3">
        <w:rPr>
          <w:sz w:val="28"/>
          <w:szCs w:val="28"/>
        </w:rPr>
        <w:t>я работников, а также по созданию более благоприятных условий труда по сравнению с установленными законами.</w:t>
      </w:r>
    </w:p>
    <w:p w:rsidR="007B3A80" w:rsidRPr="007B3A80" w:rsidRDefault="007B3A80" w:rsidP="007B3A80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Сторонами коллективного договора являются: работники учре</w:t>
      </w:r>
      <w:r w:rsidRPr="00A401E3">
        <w:rPr>
          <w:sz w:val="28"/>
          <w:szCs w:val="28"/>
        </w:rPr>
        <w:t>ж</w:t>
      </w:r>
      <w:r w:rsidRPr="00A401E3">
        <w:rPr>
          <w:sz w:val="28"/>
          <w:szCs w:val="28"/>
        </w:rPr>
        <w:t>дения, являющиеся членами профсоюза, в лице их представителя – профкома первичной профсоюзной организации МБОУ «</w:t>
      </w:r>
      <w:proofErr w:type="spellStart"/>
      <w:r>
        <w:rPr>
          <w:sz w:val="28"/>
          <w:szCs w:val="28"/>
        </w:rPr>
        <w:t>Сурская</w:t>
      </w:r>
      <w:proofErr w:type="spellEnd"/>
      <w:r>
        <w:rPr>
          <w:sz w:val="28"/>
          <w:szCs w:val="28"/>
        </w:rPr>
        <w:t xml:space="preserve"> О</w:t>
      </w:r>
      <w:r w:rsidRPr="00A401E3">
        <w:rPr>
          <w:sz w:val="28"/>
          <w:szCs w:val="28"/>
        </w:rPr>
        <w:t>ОШ</w:t>
      </w:r>
      <w:r w:rsidRPr="007B3A80">
        <w:rPr>
          <w:sz w:val="28"/>
          <w:szCs w:val="28"/>
        </w:rPr>
        <w:t>», работодатель в лице его представителя – директ</w:t>
      </w:r>
      <w:r w:rsidRPr="007B3A80">
        <w:rPr>
          <w:sz w:val="28"/>
          <w:szCs w:val="28"/>
        </w:rPr>
        <w:t>о</w:t>
      </w:r>
      <w:r w:rsidRPr="007B3A80">
        <w:rPr>
          <w:sz w:val="28"/>
          <w:szCs w:val="28"/>
        </w:rPr>
        <w:t>ра Николаевой О.Н.</w:t>
      </w:r>
    </w:p>
    <w:p w:rsidR="007B3A80" w:rsidRPr="00A401E3" w:rsidRDefault="007B3A80" w:rsidP="007B3A80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Работники, не являющиеся членами профсоюза, имеют право уполномочить профком представлять их интересы во взаимоо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ношениях с работодателем (ст.ст.30,31 ТК РФ).</w:t>
      </w:r>
    </w:p>
    <w:p w:rsidR="007B3A80" w:rsidRPr="00A401E3" w:rsidRDefault="007B3A80" w:rsidP="007B3A80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Действие настоящего коллективного договора распространяется на всех работников учреждения.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трех дней после его подписания. Профком обязуется разъяснять работникам положения коллективного договора, содействовать его реализации.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Коллективный договор сохраняет свое действие в случае измен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ния наименования учреждения, расторжения трудового договора с руководителем учреждения.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В течение срока действия коллективного договора  стороны впр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ве  вносить дополнения и изменения на основе взаимной догов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ренности в порядке, установленном ТК РФ.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В течение срока действия коллективного договора ни одна из ст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рон не вправе прекратить в одностороннем порядке выполнение принятых на себя обязательств.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Пересмотр обязательств настоящего договора не может пр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водить к снижению уровня социально-экономического положения работников учреждения.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Все спорные вопросы по толкованию и реализации полож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ний коллективного договора решаются сторонами.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lastRenderedPageBreak/>
        <w:t>Настоящий договор вступает в силу с момента его подпис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ния сторонами.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Перечень локальных нормативных актов, содержащих нормы трудового права, при принятии которых работодатель учитывает мнение (по соглашению) профкома: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правила внутреннего трудового распорядка;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положение об оплате труда работников; 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соглашение по охране труда;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</w:t>
      </w:r>
      <w:r w:rsidRPr="00A401E3">
        <w:rPr>
          <w:sz w:val="28"/>
          <w:szCs w:val="28"/>
        </w:rPr>
        <w:t>д</w:t>
      </w:r>
      <w:r w:rsidRPr="00A401E3">
        <w:rPr>
          <w:sz w:val="28"/>
          <w:szCs w:val="28"/>
        </w:rPr>
        <w:t>ствами индивидуальной защиты, а также моющими и обезвр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живающими средствами;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перечень оснований представления материальной помощи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ботникам и ее размеров;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перечень профессий и должностей работников, занятых на раб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тах с вредными и (или) опасными условиями труда,  для пре</w:t>
      </w:r>
      <w:r w:rsidRPr="00A401E3">
        <w:rPr>
          <w:sz w:val="28"/>
          <w:szCs w:val="28"/>
        </w:rPr>
        <w:t>д</w:t>
      </w:r>
      <w:r w:rsidRPr="00A401E3">
        <w:rPr>
          <w:sz w:val="28"/>
          <w:szCs w:val="28"/>
        </w:rPr>
        <w:t>ставления им ежегодного дополнительного оплачиваемого 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пуска;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положение о порядке установления доплат за работу, не входящую в круг основных обязанностей работника, надбавок за сложность и напряженность работы; 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положение о распределение стимулирующей части фонда оплаты труда;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положение о премировании работников;</w:t>
      </w:r>
    </w:p>
    <w:p w:rsidR="007B3A80" w:rsidRPr="00A401E3" w:rsidRDefault="007B3A80" w:rsidP="007B3A80">
      <w:pPr>
        <w:pStyle w:val="23"/>
        <w:numPr>
          <w:ilvl w:val="0"/>
          <w:numId w:val="3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другие нормативные акты;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Стороны определяют следующие формы управления учре</w:t>
      </w:r>
      <w:r w:rsidRPr="00A401E3">
        <w:rPr>
          <w:sz w:val="28"/>
          <w:szCs w:val="28"/>
        </w:rPr>
        <w:t>ж</w:t>
      </w:r>
      <w:r w:rsidRPr="00A401E3">
        <w:rPr>
          <w:sz w:val="28"/>
          <w:szCs w:val="28"/>
        </w:rPr>
        <w:t xml:space="preserve">дением непосредственно работниками и через профком: </w:t>
      </w:r>
      <w:proofErr w:type="gramStart"/>
      <w:r w:rsidRPr="00A401E3">
        <w:rPr>
          <w:sz w:val="28"/>
          <w:szCs w:val="28"/>
        </w:rPr>
        <w:t>учет</w:t>
      </w:r>
      <w:proofErr w:type="gramEnd"/>
      <w:r w:rsidRPr="00A401E3">
        <w:rPr>
          <w:sz w:val="28"/>
          <w:szCs w:val="28"/>
        </w:rPr>
        <w:t xml:space="preserve"> по мнению (по согласованию)  профкома; консультация с работодателем по вопросам принятия локальных нормативных актов; получ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ние от работодателя информации по вопросам, непосредственно затрагивающие интересы работников, а также по вопросам, пред</w:t>
      </w:r>
      <w:r w:rsidRPr="00A401E3">
        <w:rPr>
          <w:sz w:val="28"/>
          <w:szCs w:val="28"/>
        </w:rPr>
        <w:t>у</w:t>
      </w:r>
      <w:r w:rsidRPr="00A401E3">
        <w:rPr>
          <w:sz w:val="28"/>
          <w:szCs w:val="28"/>
        </w:rPr>
        <w:t>смотренным ч.2 ст.53 ТК РФ и по иным вопросам, предусмотренным в настоящем коллективном договоре; обсуждение с работод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телем вопросов о работе учреждения, внесения предложений по ее совершенствованию; участие в разработке и принятии коллекти</w:t>
      </w:r>
      <w:r w:rsidRPr="00A401E3">
        <w:rPr>
          <w:sz w:val="28"/>
          <w:szCs w:val="28"/>
        </w:rPr>
        <w:t>в</w:t>
      </w:r>
      <w:r w:rsidRPr="00A401E3">
        <w:rPr>
          <w:sz w:val="28"/>
          <w:szCs w:val="28"/>
        </w:rPr>
        <w:t xml:space="preserve">ного договора; другие формы.  </w:t>
      </w:r>
    </w:p>
    <w:p w:rsidR="007B3A80" w:rsidRPr="00A401E3" w:rsidRDefault="007B3A80" w:rsidP="007B3A80">
      <w:pPr>
        <w:pStyle w:val="23"/>
        <w:numPr>
          <w:ilvl w:val="1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На ветеранов труда, не работающих пенсионеров распростр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няются все льготы и социальные выплаты (</w:t>
      </w:r>
      <w:proofErr w:type="gramStart"/>
      <w:r w:rsidRPr="00A401E3">
        <w:rPr>
          <w:sz w:val="28"/>
          <w:szCs w:val="28"/>
        </w:rPr>
        <w:t>согласно заявлений</w:t>
      </w:r>
      <w:proofErr w:type="gramEnd"/>
      <w:r w:rsidRPr="00A401E3">
        <w:rPr>
          <w:sz w:val="28"/>
          <w:szCs w:val="28"/>
        </w:rPr>
        <w:t>).</w:t>
      </w:r>
    </w:p>
    <w:p w:rsidR="007B3A80" w:rsidRPr="00A401E3" w:rsidRDefault="007B3A80" w:rsidP="007B3A80">
      <w:pPr>
        <w:pStyle w:val="23"/>
        <w:ind w:right="-96" w:firstLine="0"/>
        <w:jc w:val="both"/>
        <w:rPr>
          <w:sz w:val="28"/>
          <w:szCs w:val="28"/>
        </w:rPr>
      </w:pPr>
    </w:p>
    <w:p w:rsidR="007B3A80" w:rsidRPr="00A401E3" w:rsidRDefault="007B3A80" w:rsidP="007B3A80">
      <w:pPr>
        <w:pStyle w:val="23"/>
        <w:ind w:right="-96" w:firstLine="0"/>
        <w:jc w:val="center"/>
        <w:rPr>
          <w:b/>
          <w:sz w:val="28"/>
          <w:szCs w:val="28"/>
        </w:rPr>
      </w:pPr>
      <w:r w:rsidRPr="00A401E3">
        <w:rPr>
          <w:b/>
          <w:sz w:val="28"/>
          <w:szCs w:val="28"/>
          <w:lang w:val="en-US"/>
        </w:rPr>
        <w:t>II</w:t>
      </w:r>
      <w:r w:rsidRPr="00A401E3">
        <w:rPr>
          <w:b/>
          <w:sz w:val="28"/>
          <w:szCs w:val="28"/>
        </w:rPr>
        <w:t>. Трудовой договор. Занятость.</w:t>
      </w:r>
    </w:p>
    <w:p w:rsidR="007B3A80" w:rsidRPr="00A401E3" w:rsidRDefault="007B3A80" w:rsidP="007B3A80">
      <w:pPr>
        <w:pStyle w:val="23"/>
        <w:ind w:right="-96" w:firstLine="0"/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pStyle w:val="23"/>
        <w:numPr>
          <w:ilvl w:val="0"/>
          <w:numId w:val="2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Работодатель обязуется: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Содержание трудового договора, порядок его заключения, изм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нения и расторжения определять в соответствии с ТК РФ, другими законодательными и нормативными правовыми актами, Уставом учреждения и не может ухудшать положение работников по сра</w:t>
      </w:r>
      <w:r w:rsidRPr="00A401E3">
        <w:rPr>
          <w:sz w:val="28"/>
          <w:szCs w:val="28"/>
        </w:rPr>
        <w:t>в</w:t>
      </w:r>
      <w:r w:rsidRPr="00A401E3">
        <w:rPr>
          <w:sz w:val="28"/>
          <w:szCs w:val="28"/>
        </w:rPr>
        <w:t xml:space="preserve">нению с действующим трудовым </w:t>
      </w:r>
      <w:r w:rsidRPr="00A401E3">
        <w:rPr>
          <w:sz w:val="28"/>
          <w:szCs w:val="28"/>
        </w:rPr>
        <w:lastRenderedPageBreak/>
        <w:t>законодательством, а также 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раслевым тарифным, региональным, территориальным соглаш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ниями, настоящим коллективным договором.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Трудовой договор заключать с работником в письменной форме в двух экземплярах, каждый из которых подписывается  работодат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лем и работником, один экземпляр под роспись передается работнику в день заключения трудового договора. Трудовой договор является основанием для и</w:t>
      </w:r>
      <w:r w:rsidRPr="00A401E3">
        <w:rPr>
          <w:sz w:val="28"/>
          <w:szCs w:val="28"/>
        </w:rPr>
        <w:t>з</w:t>
      </w:r>
      <w:r w:rsidRPr="00A401E3">
        <w:rPr>
          <w:sz w:val="28"/>
          <w:szCs w:val="28"/>
        </w:rPr>
        <w:t xml:space="preserve">дания приказа о приеме на работу.  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Трудовой договор с работником, как правило, заключать на нео</w:t>
      </w:r>
      <w:r w:rsidRPr="00A401E3">
        <w:rPr>
          <w:sz w:val="28"/>
          <w:szCs w:val="28"/>
        </w:rPr>
        <w:t>п</w:t>
      </w:r>
      <w:r w:rsidRPr="00A401E3">
        <w:rPr>
          <w:sz w:val="28"/>
          <w:szCs w:val="28"/>
        </w:rPr>
        <w:t>ределенный срок.</w:t>
      </w:r>
    </w:p>
    <w:p w:rsidR="007B3A80" w:rsidRPr="00A401E3" w:rsidRDefault="007B3A80" w:rsidP="007B3A80">
      <w:pPr>
        <w:pStyle w:val="23"/>
        <w:ind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Срочный трудовой договор заключать по инициативе работод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теля, либо работника только в случаях, предусмотренных ст.59 ТК РФ, либо иными федеральными законами, если трудовые отношения не могут быть установлены на неопределенный срок с учетом х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рактера предстоящей работы или условий ее выполнения.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В трудовом договоре оговаривать существенные условия трудов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го договора, предусмотренные ст.57ТК РФ, в том числе объем учебной нагрузки, режим и продолжительность рабочего времени, льготы и компенсации и др.</w:t>
      </w:r>
    </w:p>
    <w:p w:rsidR="007B3A80" w:rsidRPr="00A401E3" w:rsidRDefault="007B3A80" w:rsidP="007B3A80">
      <w:pPr>
        <w:pStyle w:val="23"/>
        <w:ind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Условия трудового договора изменять только по соглашению сторон и в письменной форме (ст.57ТК РФ).</w:t>
      </w:r>
    </w:p>
    <w:p w:rsidR="007B3A80" w:rsidRPr="00D01B58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D01B58">
        <w:rPr>
          <w:sz w:val="28"/>
          <w:szCs w:val="28"/>
        </w:rPr>
        <w:t xml:space="preserve"> Объем учебной нагрузки (педагогической работы) педагогическим работникам в соответствии с п.66. типового положения об общео</w:t>
      </w:r>
      <w:r w:rsidRPr="00D01B58">
        <w:rPr>
          <w:sz w:val="28"/>
          <w:szCs w:val="28"/>
        </w:rPr>
        <w:t>б</w:t>
      </w:r>
      <w:r w:rsidRPr="00D01B58">
        <w:rPr>
          <w:sz w:val="28"/>
          <w:szCs w:val="28"/>
        </w:rPr>
        <w:t>разовательном учреждении устанавливать работодателем исходя из количества часов по учебному плану, программам, обеспеченн</w:t>
      </w:r>
      <w:r w:rsidRPr="00D01B58">
        <w:rPr>
          <w:sz w:val="28"/>
          <w:szCs w:val="28"/>
        </w:rPr>
        <w:t>о</w:t>
      </w:r>
      <w:r w:rsidRPr="00D01B58">
        <w:rPr>
          <w:sz w:val="28"/>
          <w:szCs w:val="28"/>
        </w:rPr>
        <w:t>сти кадрами, других конкретных условий в данном учреждении с учетом мнения (по согласованию) профкома. Верхний предел учебной нагрузки ограничивать в случаях, предусмотренных ук</w:t>
      </w:r>
      <w:r w:rsidRPr="00D01B58">
        <w:rPr>
          <w:sz w:val="28"/>
          <w:szCs w:val="28"/>
        </w:rPr>
        <w:t>а</w:t>
      </w:r>
      <w:r w:rsidRPr="00D01B58">
        <w:rPr>
          <w:sz w:val="28"/>
          <w:szCs w:val="28"/>
        </w:rPr>
        <w:t>занным Типовым положением. Объем учебной нагрузки педагогического работника оговар</w:t>
      </w:r>
      <w:r w:rsidRPr="00D01B58">
        <w:rPr>
          <w:sz w:val="28"/>
          <w:szCs w:val="28"/>
        </w:rPr>
        <w:t>и</w:t>
      </w:r>
      <w:r w:rsidRPr="00D01B58">
        <w:rPr>
          <w:sz w:val="28"/>
          <w:szCs w:val="28"/>
        </w:rPr>
        <w:t>вать в трудовом договоре и может быть изменен сторонами  только с письменного согласия работника.</w:t>
      </w:r>
    </w:p>
    <w:p w:rsidR="007B3A80" w:rsidRPr="00A401E3" w:rsidRDefault="007B3A80" w:rsidP="007B3A80">
      <w:pPr>
        <w:pStyle w:val="23"/>
        <w:ind w:right="-96" w:firstLine="72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Учебную нагрузку на новый учебный год учителей и других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ботников, ведущих преподавательскую работу  помимо основной работы, устанавливать руководителем учреждения с учетом мнения (по согласованию) профкома. Эту работу завершать до окончания учебного года и ухода работников в отпуск для определения кла</w:t>
      </w:r>
      <w:r w:rsidRPr="00A401E3">
        <w:rPr>
          <w:sz w:val="28"/>
          <w:szCs w:val="28"/>
        </w:rPr>
        <w:t>с</w:t>
      </w:r>
      <w:r w:rsidRPr="00A401E3">
        <w:rPr>
          <w:sz w:val="28"/>
          <w:szCs w:val="28"/>
        </w:rPr>
        <w:t>сов и учебной нагрузки в новом учебном году.</w:t>
      </w:r>
    </w:p>
    <w:p w:rsidR="007B3A80" w:rsidRPr="00A401E3" w:rsidRDefault="007B3A80" w:rsidP="007B3A80">
      <w:pPr>
        <w:pStyle w:val="23"/>
        <w:ind w:right="-96" w:firstLine="72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Знакомить педагогических работников </w:t>
      </w:r>
      <w:proofErr w:type="gramStart"/>
      <w:r w:rsidRPr="00A401E3">
        <w:rPr>
          <w:sz w:val="28"/>
          <w:szCs w:val="28"/>
        </w:rPr>
        <w:t>до ухода в очередной 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пуск с их учебной нагрузкой на новый учебный год в письменном виде</w:t>
      </w:r>
      <w:proofErr w:type="gramEnd"/>
      <w:r w:rsidRPr="00A401E3">
        <w:rPr>
          <w:sz w:val="28"/>
          <w:szCs w:val="28"/>
        </w:rPr>
        <w:t xml:space="preserve">. 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</w:t>
      </w:r>
      <w:r w:rsidRPr="00A401E3">
        <w:rPr>
          <w:sz w:val="28"/>
          <w:szCs w:val="28"/>
        </w:rPr>
        <w:t>б</w:t>
      </w:r>
      <w:r w:rsidRPr="00A401E3">
        <w:rPr>
          <w:sz w:val="28"/>
          <w:szCs w:val="28"/>
        </w:rPr>
        <w:t>ный год, как правило, сохранять ее объем и преемственность предметов в классах. Объем учебной нагрузки, установленный учит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лям в начале учебного года, не может быть уменьшен по инициативе адм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нистрации в текущем учебном году, а также при ее установлении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7B3A80" w:rsidRPr="00A401E3" w:rsidRDefault="007B3A80" w:rsidP="007B3A80">
      <w:pPr>
        <w:pStyle w:val="23"/>
        <w:ind w:right="-96" w:firstLine="720"/>
        <w:jc w:val="both"/>
        <w:rPr>
          <w:sz w:val="28"/>
          <w:szCs w:val="28"/>
        </w:rPr>
      </w:pPr>
      <w:r w:rsidRPr="00A401E3">
        <w:rPr>
          <w:sz w:val="28"/>
          <w:szCs w:val="28"/>
        </w:rPr>
        <w:lastRenderedPageBreak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Объем учебной нагрузки учителей больше или меньше нормы часов за ставку заработной платы устанавливать только с их пис</w:t>
      </w:r>
      <w:r w:rsidRPr="00A401E3">
        <w:rPr>
          <w:sz w:val="28"/>
          <w:szCs w:val="28"/>
        </w:rPr>
        <w:t>ь</w:t>
      </w:r>
      <w:r w:rsidRPr="00A401E3">
        <w:rPr>
          <w:sz w:val="28"/>
          <w:szCs w:val="28"/>
        </w:rPr>
        <w:t>менного согласия.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Учебную нагрузку учителям, находящимся в отпуске по уходу за ребенком до исполнения им возраста трех лет, устанавливать на общих основаниях и передавать на этот период для выполнения другими учителями.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proofErr w:type="gramStart"/>
      <w:r w:rsidRPr="00A401E3">
        <w:rPr>
          <w:sz w:val="28"/>
          <w:szCs w:val="28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гических условий труда (изменение числа классов-комплектов, групп или количества обучающихся, изменение учебных программ и т.д.) при продолжении работником работы без изменения его трудовой функции (работы по определенной специальности, кв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лификации или должности) (ст.73 ТК РФ).</w:t>
      </w:r>
      <w:proofErr w:type="gramEnd"/>
    </w:p>
    <w:p w:rsidR="007B3A80" w:rsidRPr="00A401E3" w:rsidRDefault="007B3A80" w:rsidP="007B3A80">
      <w:pPr>
        <w:pStyle w:val="23"/>
        <w:ind w:right="-96" w:firstLine="72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В течение учебного года изменение существенных условий тр</w:t>
      </w:r>
      <w:r w:rsidRPr="00A401E3">
        <w:rPr>
          <w:sz w:val="28"/>
          <w:szCs w:val="28"/>
        </w:rPr>
        <w:t>у</w:t>
      </w:r>
      <w:r w:rsidRPr="00A401E3">
        <w:rPr>
          <w:sz w:val="28"/>
          <w:szCs w:val="28"/>
        </w:rPr>
        <w:t>дового договора допускается только в исключительных случаях, обусловленных обстоятельствами, не зависящими от воли сторон.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О введении изменений существенных условий трудового дог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 xml:space="preserve">вора работник должен быть уведомлен работодателем в письменной форме не </w:t>
      </w:r>
      <w:proofErr w:type="gramStart"/>
      <w:r w:rsidRPr="00A401E3">
        <w:rPr>
          <w:sz w:val="28"/>
          <w:szCs w:val="28"/>
        </w:rPr>
        <w:t>позднее</w:t>
      </w:r>
      <w:proofErr w:type="gramEnd"/>
      <w:r w:rsidRPr="00A401E3">
        <w:rPr>
          <w:sz w:val="28"/>
          <w:szCs w:val="28"/>
        </w:rPr>
        <w:t xml:space="preserve"> чем за 2 месяца (ст. 73, 162 ТК РФ). При этом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ботнику обеспечиваются гарантии при изменении учебной нагрузки в течение учебного года, предусмотренные Положением об оплате труда.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Если работник не согласен с продолжением работы в новых у</w:t>
      </w:r>
      <w:r w:rsidRPr="00A401E3">
        <w:rPr>
          <w:sz w:val="28"/>
          <w:szCs w:val="28"/>
        </w:rPr>
        <w:t>с</w:t>
      </w:r>
      <w:r w:rsidRPr="00A401E3">
        <w:rPr>
          <w:sz w:val="28"/>
          <w:szCs w:val="28"/>
        </w:rPr>
        <w:t>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При заключении трудового договора с работником ознакомить его под роспись с настоящим коллективным договором, Уставом у</w:t>
      </w:r>
      <w:r w:rsidRPr="00A401E3">
        <w:rPr>
          <w:sz w:val="28"/>
          <w:szCs w:val="28"/>
        </w:rPr>
        <w:t>ч</w:t>
      </w:r>
      <w:r w:rsidRPr="00A401E3">
        <w:rPr>
          <w:sz w:val="28"/>
          <w:szCs w:val="28"/>
        </w:rPr>
        <w:t>реждения, правилами внутреннего распорядка и иными локальн</w:t>
      </w:r>
      <w:r w:rsidRPr="00A401E3">
        <w:rPr>
          <w:sz w:val="28"/>
          <w:szCs w:val="28"/>
        </w:rPr>
        <w:t>ы</w:t>
      </w:r>
      <w:r w:rsidRPr="00A401E3">
        <w:rPr>
          <w:sz w:val="28"/>
          <w:szCs w:val="28"/>
        </w:rPr>
        <w:t>ми нормативными актами, действующими в учреждении.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Прекращение трудового договора с работником  производить только по основаниям, предусмотренным ТК РФ и иными фед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ральными законами (ст.77 ТК РФ).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Испытание работника в целях проверки его соответствия п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ручаемой работе обуславливать только в соответствии с дейс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вующим законодательством при заключении трудового договора.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Предоставлять работникам работу по обусловленной труд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вым договором трудовой функции и обеспечивать своевременно и в полном объеме выплату заработной платы (согласно ст.133, 134, 135,136 ТК РФ), т.е. заработную плату выплачивать не реже чем каждые полмесяца (10 числа – заработная плата за предыдущий месяц,  25 числа – аванс за текущий месяц).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Работодатель определяет необходимость профессиональной подготовки  и переподготовки кадров для нужд учреждения.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Работодатель с учетом мнения (по согласованию) профкома определяет формы профессиональной подготовки, переподготовки и повышение </w:t>
      </w:r>
      <w:r w:rsidRPr="00A401E3">
        <w:rPr>
          <w:sz w:val="28"/>
          <w:szCs w:val="28"/>
        </w:rPr>
        <w:lastRenderedPageBreak/>
        <w:t>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Повышать квалификацию педагогических работников не р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же чем один раз в пять лет.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proofErr w:type="gramStart"/>
      <w:r w:rsidRPr="00A401E3">
        <w:rPr>
          <w:sz w:val="28"/>
          <w:szCs w:val="28"/>
        </w:rPr>
        <w:t>В случае направления работника для повышения квалифик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ции сохранить за ним место работы (должность), среднюю зар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ботную плату по основному месту работы и, если работник  направляется для повышения квалификации в другую местность, о</w:t>
      </w:r>
      <w:r w:rsidRPr="00A401E3">
        <w:rPr>
          <w:sz w:val="28"/>
          <w:szCs w:val="28"/>
        </w:rPr>
        <w:t>п</w:t>
      </w:r>
      <w:r w:rsidRPr="00A401E3">
        <w:rPr>
          <w:sz w:val="28"/>
          <w:szCs w:val="28"/>
        </w:rPr>
        <w:t>латить ему командировочные расходы  (суточные, проезд к месту обучения и обратно, проживание) в порядке и размерах, пред</w:t>
      </w:r>
      <w:r w:rsidRPr="00A401E3">
        <w:rPr>
          <w:sz w:val="28"/>
          <w:szCs w:val="28"/>
        </w:rPr>
        <w:t>у</w:t>
      </w:r>
      <w:r w:rsidRPr="00A401E3">
        <w:rPr>
          <w:sz w:val="28"/>
          <w:szCs w:val="28"/>
        </w:rPr>
        <w:t>смотренных для лиц, направляемых в служебные командировки (ст.187 ТК РФ).</w:t>
      </w:r>
      <w:proofErr w:type="gramEnd"/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Предоставлять гарантии и компенсации работникам, совм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 xml:space="preserve">рядке, предусмотренном ст.173-176 ТК РФ. </w:t>
      </w:r>
      <w:proofErr w:type="gramStart"/>
      <w:r w:rsidRPr="00A401E3">
        <w:rPr>
          <w:sz w:val="28"/>
          <w:szCs w:val="28"/>
        </w:rPr>
        <w:t>Предоставлять гарантии и компенсации, предусмотренные ст.173-176 ТК РФ, также работникам, получающим второе профессиональное образование соответствующего уровня в рамках прох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ждения профессиональной подготовки, переподготовки, повыш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ния квалификации, обучения вторым профессиям (например, если обучение осуществляется по профилю деятельности учреждения или органов управления образованием, а также в других случаях; финансирование может осуществляться за счет внебюджетных и</w:t>
      </w:r>
      <w:r w:rsidRPr="00A401E3">
        <w:rPr>
          <w:sz w:val="28"/>
          <w:szCs w:val="28"/>
        </w:rPr>
        <w:t>с</w:t>
      </w:r>
      <w:r w:rsidRPr="00A401E3">
        <w:rPr>
          <w:sz w:val="28"/>
          <w:szCs w:val="28"/>
        </w:rPr>
        <w:t>точников, экономии и т.д.).</w:t>
      </w:r>
      <w:proofErr w:type="gramEnd"/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Организовывать проведение аттестации педагогических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ботников, в соответствии с Положением о порядке аттестации п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шения аттестационной комиссией.</w:t>
      </w:r>
    </w:p>
    <w:p w:rsidR="007B3A80" w:rsidRPr="00D01B58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D01B58">
        <w:rPr>
          <w:sz w:val="28"/>
          <w:szCs w:val="28"/>
        </w:rPr>
        <w:t>Уведомлять профком в письменной форме о сокращении чи</w:t>
      </w:r>
      <w:r w:rsidRPr="00D01B58">
        <w:rPr>
          <w:sz w:val="28"/>
          <w:szCs w:val="28"/>
        </w:rPr>
        <w:t>с</w:t>
      </w:r>
      <w:r w:rsidRPr="00D01B58">
        <w:rPr>
          <w:sz w:val="28"/>
          <w:szCs w:val="28"/>
        </w:rPr>
        <w:t xml:space="preserve">ленности или штата работников не </w:t>
      </w:r>
      <w:proofErr w:type="gramStart"/>
      <w:r w:rsidRPr="00D01B58">
        <w:rPr>
          <w:sz w:val="28"/>
          <w:szCs w:val="28"/>
        </w:rPr>
        <w:t>позднее</w:t>
      </w:r>
      <w:proofErr w:type="gramEnd"/>
      <w:r w:rsidRPr="00D01B58">
        <w:rPr>
          <w:sz w:val="28"/>
          <w:szCs w:val="28"/>
        </w:rPr>
        <w:t xml:space="preserve"> чем за два месяца до его начала, а в случаях, которые могут  повлечь массовое высвоб</w:t>
      </w:r>
      <w:r w:rsidRPr="00D01B58">
        <w:rPr>
          <w:sz w:val="28"/>
          <w:szCs w:val="28"/>
        </w:rPr>
        <w:t>о</w:t>
      </w:r>
      <w:r w:rsidRPr="00D01B58">
        <w:rPr>
          <w:sz w:val="28"/>
          <w:szCs w:val="28"/>
        </w:rPr>
        <w:t>ждение, не позднее чем за три месяца до его начала (ст.82ТК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</w:t>
      </w:r>
      <w:r w:rsidRPr="00D01B58">
        <w:rPr>
          <w:sz w:val="28"/>
          <w:szCs w:val="28"/>
        </w:rPr>
        <w:t>т</w:t>
      </w:r>
      <w:r w:rsidRPr="00D01B58">
        <w:rPr>
          <w:sz w:val="28"/>
          <w:szCs w:val="28"/>
        </w:rPr>
        <w:t>ройства. В случае массового высвобождения работников уведомление должно содержать социально-экономическое обоснование.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Трудоустраивать в первоочередном порядке в счет устано</w:t>
      </w:r>
      <w:r w:rsidRPr="00A401E3">
        <w:rPr>
          <w:sz w:val="28"/>
          <w:szCs w:val="28"/>
        </w:rPr>
        <w:t>в</w:t>
      </w:r>
      <w:r w:rsidRPr="00A401E3">
        <w:rPr>
          <w:sz w:val="28"/>
          <w:szCs w:val="28"/>
        </w:rPr>
        <w:t>ленной квоты ранее уволенных или подлежащих увольнению из учреждения из учреждения инвалидов.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proofErr w:type="gramStart"/>
      <w:r w:rsidRPr="00A401E3">
        <w:rPr>
          <w:sz w:val="28"/>
          <w:szCs w:val="28"/>
        </w:rPr>
        <w:t>Представлять преимущественное право на оставление на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боте при сокращении численности или штата при равной произв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дительности труда и квалификации помимо лиц, указанных в ст.179 ТК</w:t>
      </w:r>
      <w:r>
        <w:rPr>
          <w:sz w:val="28"/>
          <w:szCs w:val="28"/>
        </w:rPr>
        <w:t xml:space="preserve"> РФ, а также: лицам пред пенсион</w:t>
      </w:r>
      <w:r w:rsidRPr="00A401E3">
        <w:rPr>
          <w:sz w:val="28"/>
          <w:szCs w:val="28"/>
        </w:rPr>
        <w:t xml:space="preserve">ного возраста (за два года до пенсии), проработавший в учреждении </w:t>
      </w:r>
      <w:r w:rsidRPr="00A401E3">
        <w:rPr>
          <w:sz w:val="28"/>
          <w:szCs w:val="28"/>
        </w:rPr>
        <w:lastRenderedPageBreak/>
        <w:t>свыше 10 лет; награжденным государственными наградами в связи с педагогической деятельностью;</w:t>
      </w:r>
      <w:proofErr w:type="gramEnd"/>
      <w:r w:rsidRPr="00A401E3">
        <w:rPr>
          <w:sz w:val="28"/>
          <w:szCs w:val="28"/>
        </w:rPr>
        <w:t xml:space="preserve"> н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 xml:space="preserve">освобожденным  представителям первичных и территориальных профсоюзных организаций; молодым </w:t>
      </w:r>
      <w:proofErr w:type="gramStart"/>
      <w:r w:rsidRPr="00A401E3">
        <w:rPr>
          <w:sz w:val="28"/>
          <w:szCs w:val="28"/>
        </w:rPr>
        <w:t>специалистам</w:t>
      </w:r>
      <w:proofErr w:type="gramEnd"/>
      <w:r w:rsidRPr="00A401E3">
        <w:rPr>
          <w:sz w:val="28"/>
          <w:szCs w:val="28"/>
        </w:rPr>
        <w:t xml:space="preserve"> имеющим тр</w:t>
      </w:r>
      <w:r w:rsidRPr="00A401E3">
        <w:rPr>
          <w:sz w:val="28"/>
          <w:szCs w:val="28"/>
        </w:rPr>
        <w:t>у</w:t>
      </w:r>
      <w:r w:rsidRPr="00A401E3">
        <w:rPr>
          <w:sz w:val="28"/>
          <w:szCs w:val="28"/>
        </w:rPr>
        <w:t>довой стаж менее одного года и другим категориям работников</w:t>
      </w:r>
      <w:r>
        <w:rPr>
          <w:sz w:val="28"/>
          <w:szCs w:val="28"/>
        </w:rPr>
        <w:t xml:space="preserve">; одиноким матерям, воспитывающим малолетнего ребенка – ребенка в возрасте четырнадцати лет; </w:t>
      </w:r>
      <w:proofErr w:type="gramStart"/>
      <w:r>
        <w:rPr>
          <w:sz w:val="28"/>
          <w:szCs w:val="28"/>
        </w:rPr>
        <w:t>другим лицам, воспитывающим указанных детей без матери, родителям (законным представителям ребенка), являющимся единственным кормильцем ребенка-инвалида в возрасте до восемнадцати лет в семье, единственного кормильца ребенка в возрасте трех лет в семье, воспитывающих трех и более малолетних детей, если другой родитель (законный представитель ребенка) не состоит в трудовых отношениях.</w:t>
      </w:r>
      <w:proofErr w:type="gramEnd"/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штата (ст. 178, 180  ТК РФ), а также преимущественное право приема на работу при появлении вака</w:t>
      </w:r>
      <w:r w:rsidRPr="00A401E3">
        <w:rPr>
          <w:sz w:val="28"/>
          <w:szCs w:val="28"/>
        </w:rPr>
        <w:t>н</w:t>
      </w:r>
      <w:r w:rsidRPr="00A401E3">
        <w:rPr>
          <w:sz w:val="28"/>
          <w:szCs w:val="28"/>
        </w:rPr>
        <w:t>сий.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При сокращении численности или штата не допускать увол</w:t>
      </w:r>
      <w:r w:rsidRPr="00A401E3">
        <w:rPr>
          <w:sz w:val="28"/>
          <w:szCs w:val="28"/>
        </w:rPr>
        <w:t>ь</w:t>
      </w:r>
      <w:r w:rsidRPr="00A401E3">
        <w:rPr>
          <w:sz w:val="28"/>
          <w:szCs w:val="28"/>
        </w:rPr>
        <w:t>нения одновременно двух работников из одной семьи.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Оказывать единовременную материальную помощь с учетом состава семьи.</w:t>
      </w:r>
    </w:p>
    <w:p w:rsidR="007B3A80" w:rsidRPr="00A401E3" w:rsidRDefault="007B3A80" w:rsidP="007B3A80">
      <w:pPr>
        <w:pStyle w:val="23"/>
        <w:ind w:right="-96" w:firstLine="0"/>
        <w:jc w:val="both"/>
        <w:rPr>
          <w:sz w:val="28"/>
          <w:szCs w:val="28"/>
        </w:rPr>
      </w:pPr>
    </w:p>
    <w:p w:rsidR="007B3A80" w:rsidRPr="00A401E3" w:rsidRDefault="007B3A80" w:rsidP="007B3A80">
      <w:pPr>
        <w:pStyle w:val="23"/>
        <w:ind w:right="-96" w:firstLine="0"/>
        <w:jc w:val="center"/>
        <w:rPr>
          <w:b/>
          <w:sz w:val="28"/>
          <w:szCs w:val="28"/>
        </w:rPr>
      </w:pPr>
      <w:r w:rsidRPr="00A401E3">
        <w:rPr>
          <w:b/>
          <w:sz w:val="28"/>
          <w:szCs w:val="28"/>
          <w:lang w:val="en-US"/>
        </w:rPr>
        <w:t>III</w:t>
      </w:r>
      <w:r w:rsidRPr="00A401E3">
        <w:rPr>
          <w:b/>
          <w:sz w:val="28"/>
          <w:szCs w:val="28"/>
        </w:rPr>
        <w:t>. Рабочее время и время отдыха.</w:t>
      </w:r>
    </w:p>
    <w:p w:rsidR="007B3A80" w:rsidRPr="00A401E3" w:rsidRDefault="007B3A80" w:rsidP="007B3A80">
      <w:pPr>
        <w:pStyle w:val="23"/>
        <w:ind w:right="-96" w:firstLine="0"/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pStyle w:val="23"/>
        <w:numPr>
          <w:ilvl w:val="0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Стороны пришли к соглашению о том, что: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Рабочее время работников определяется Правилами внутреннего распорядка  учреждения (ст. 91 ТК РФ) (приложение №</w:t>
      </w:r>
      <w:r w:rsidRPr="00D01B58">
        <w:rPr>
          <w:sz w:val="28"/>
          <w:szCs w:val="28"/>
        </w:rPr>
        <w:t>4</w:t>
      </w:r>
      <w:r w:rsidRPr="00A401E3">
        <w:rPr>
          <w:sz w:val="28"/>
          <w:szCs w:val="28"/>
        </w:rPr>
        <w:t>),  уче</w:t>
      </w:r>
      <w:r w:rsidRPr="00A401E3">
        <w:rPr>
          <w:sz w:val="28"/>
          <w:szCs w:val="28"/>
        </w:rPr>
        <w:t>б</w:t>
      </w:r>
      <w:r w:rsidRPr="00A401E3">
        <w:rPr>
          <w:sz w:val="28"/>
          <w:szCs w:val="28"/>
        </w:rPr>
        <w:t>ным расписанием, годовым календарным учебным графиком, утверждаемыми работодат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лем с учетом мнения (по согласованию) профкома, а также условиями трудового договора, должностными инструкциями работн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ков и обязанностями, возлагаемыми на них уставом учреждения.</w:t>
      </w:r>
    </w:p>
    <w:p w:rsidR="007B3A80" w:rsidRPr="00A401E3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Для руководящих работников, работников из числа администр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тивно-хозяйственного, учебно-вспомогательного и обслуживающ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го персонала учреждения устанавливается нормальная продолж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тельность рабочего времени, которая не может превышать 40 часов в неделю.</w:t>
      </w:r>
    </w:p>
    <w:p w:rsidR="007B3A80" w:rsidRPr="00D02B9B" w:rsidRDefault="007B3A80" w:rsidP="007B3A80">
      <w:pPr>
        <w:pStyle w:val="23"/>
        <w:numPr>
          <w:ilvl w:val="1"/>
          <w:numId w:val="4"/>
        </w:numPr>
        <w:ind w:left="0" w:right="-96" w:firstLine="0"/>
        <w:jc w:val="both"/>
        <w:rPr>
          <w:sz w:val="28"/>
          <w:szCs w:val="28"/>
        </w:rPr>
      </w:pPr>
      <w:r w:rsidRPr="00D02B9B">
        <w:rPr>
          <w:sz w:val="28"/>
          <w:szCs w:val="28"/>
        </w:rPr>
        <w:t>Для педагогических работников учреждения устанавливается но</w:t>
      </w:r>
      <w:r w:rsidRPr="00D02B9B">
        <w:rPr>
          <w:sz w:val="28"/>
          <w:szCs w:val="28"/>
        </w:rPr>
        <w:t>р</w:t>
      </w:r>
      <w:r w:rsidRPr="00D02B9B">
        <w:rPr>
          <w:sz w:val="28"/>
          <w:szCs w:val="28"/>
        </w:rPr>
        <w:t>мальная продолжительность рабочего времени – не более 36 часов в неделю за ставку заработной платы (ст.333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</w:t>
      </w:r>
      <w:r w:rsidRPr="00D02B9B">
        <w:rPr>
          <w:sz w:val="28"/>
          <w:szCs w:val="28"/>
        </w:rPr>
        <w:t>о</w:t>
      </w:r>
      <w:r w:rsidRPr="00D02B9B">
        <w:rPr>
          <w:sz w:val="28"/>
          <w:szCs w:val="28"/>
        </w:rPr>
        <w:t>женных на них правилами внутреннего  трудового распорядка и Уставом.</w:t>
      </w:r>
    </w:p>
    <w:p w:rsidR="007B3A80" w:rsidRPr="00A401E3" w:rsidRDefault="007B3A80" w:rsidP="007B3A80">
      <w:pPr>
        <w:pStyle w:val="1"/>
        <w:numPr>
          <w:ilvl w:val="1"/>
          <w:numId w:val="4"/>
        </w:numPr>
        <w:ind w:left="0" w:firstLine="0"/>
        <w:jc w:val="both"/>
        <w:rPr>
          <w:b w:val="0"/>
          <w:sz w:val="28"/>
          <w:szCs w:val="28"/>
        </w:rPr>
      </w:pPr>
      <w:r w:rsidRPr="00A401E3">
        <w:rPr>
          <w:b w:val="0"/>
          <w:sz w:val="28"/>
          <w:szCs w:val="28"/>
        </w:rPr>
        <w:lastRenderedPageBreak/>
        <w:t xml:space="preserve">Неполное рабочее время – неполный рабочий день или неполная рабочая неделя устанавливаются в следующих случаях: </w:t>
      </w:r>
    </w:p>
    <w:p w:rsidR="007B3A80" w:rsidRPr="00A401E3" w:rsidRDefault="007B3A80" w:rsidP="007B3A80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A401E3">
        <w:rPr>
          <w:b w:val="0"/>
          <w:sz w:val="28"/>
          <w:szCs w:val="28"/>
        </w:rPr>
        <w:t>- по соглашению между работником и работодателем;</w:t>
      </w:r>
    </w:p>
    <w:p w:rsidR="007B3A80" w:rsidRPr="00A401E3" w:rsidRDefault="007B3A80" w:rsidP="007B3A80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A401E3">
        <w:rPr>
          <w:b w:val="0"/>
          <w:sz w:val="28"/>
          <w:szCs w:val="28"/>
        </w:rPr>
        <w:t>- по просьбе беременной женщины, одного из родителей (опекуна, попечителя, законного  представителя), име</w:t>
      </w:r>
      <w:r w:rsidRPr="00A401E3">
        <w:rPr>
          <w:b w:val="0"/>
          <w:sz w:val="28"/>
          <w:szCs w:val="28"/>
        </w:rPr>
        <w:t>ю</w:t>
      </w:r>
      <w:r w:rsidRPr="00A401E3">
        <w:rPr>
          <w:b w:val="0"/>
          <w:sz w:val="28"/>
          <w:szCs w:val="28"/>
        </w:rPr>
        <w:t>щего ребенка в возрасте до 14 лет (ребенка – инвалида до 18 лет), а также лица, осуществляющего уход за больным членом семьи в соответствии с медицинским заключен</w:t>
      </w:r>
      <w:r w:rsidRPr="00A401E3">
        <w:rPr>
          <w:b w:val="0"/>
          <w:sz w:val="28"/>
          <w:szCs w:val="28"/>
        </w:rPr>
        <w:t>и</w:t>
      </w:r>
      <w:r w:rsidRPr="00A401E3">
        <w:rPr>
          <w:b w:val="0"/>
          <w:sz w:val="28"/>
          <w:szCs w:val="28"/>
        </w:rPr>
        <w:t>ем.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3.5 Составление расписания уроков осуществляется с учетом раци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нального использования рабочего времени учителя, не допуска</w:t>
      </w:r>
      <w:r w:rsidRPr="00A401E3">
        <w:rPr>
          <w:sz w:val="28"/>
          <w:szCs w:val="28"/>
        </w:rPr>
        <w:t>ю</w:t>
      </w:r>
      <w:r w:rsidRPr="00A401E3">
        <w:rPr>
          <w:sz w:val="28"/>
          <w:szCs w:val="28"/>
        </w:rPr>
        <w:t>щего большого перерыва между занятиями. Учителям, по возможности, предусматривается один свободный день в неделю для методической работы и повышения квалификации.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3.6.Часы, свободные от проведения занятий, дежурств, участия во внеурочных мероприятиях предусмотренных учебным планом учре</w:t>
      </w:r>
      <w:r w:rsidRPr="00A401E3">
        <w:rPr>
          <w:sz w:val="28"/>
          <w:szCs w:val="28"/>
        </w:rPr>
        <w:t>ж</w:t>
      </w:r>
      <w:r w:rsidRPr="00A401E3">
        <w:rPr>
          <w:sz w:val="28"/>
          <w:szCs w:val="28"/>
        </w:rPr>
        <w:t>дения, учитель вправе использовать по своему усмотрению.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3.7.Работа в выходные и нерабочие праздничные дни запрещена. Привлечение работников учреждения к работе в выходные и нераб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чие праздничные дни допускаются только в случаях, предусмотренных ст.113 ТК РФ, с их письменного согласия по письменному расп</w:t>
      </w:r>
      <w:r w:rsidRPr="00A401E3"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ряжению работодателя и </w:t>
      </w:r>
      <w:r w:rsidRPr="00A401E3">
        <w:rPr>
          <w:sz w:val="28"/>
          <w:szCs w:val="28"/>
        </w:rPr>
        <w:t xml:space="preserve"> оплачивается не менее</w:t>
      </w:r>
      <w:proofErr w:type="gramStart"/>
      <w:r w:rsidRPr="00A401E3">
        <w:rPr>
          <w:sz w:val="28"/>
          <w:szCs w:val="28"/>
        </w:rPr>
        <w:t>,</w:t>
      </w:r>
      <w:proofErr w:type="gramEnd"/>
      <w:r w:rsidRPr="00A401E3">
        <w:rPr>
          <w:sz w:val="28"/>
          <w:szCs w:val="28"/>
        </w:rPr>
        <w:t xml:space="preserve"> чем в двойном размере в порядке, предусмотренном ст.153ТК РФ. По желанию работника ему может быть представлен другой день отдыха.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3.8. В случаях, предусмотренных ст.99 ТК РФ, работодатель может привлекать работников к сверхурочным работам только с их пис</w:t>
      </w:r>
      <w:r w:rsidRPr="00A401E3">
        <w:rPr>
          <w:sz w:val="28"/>
          <w:szCs w:val="28"/>
        </w:rPr>
        <w:t>ь</w:t>
      </w:r>
      <w:r w:rsidRPr="00A401E3">
        <w:rPr>
          <w:sz w:val="28"/>
          <w:szCs w:val="28"/>
        </w:rPr>
        <w:t>менного согласия с учетом ограничений и гарантий, предусмотре</w:t>
      </w:r>
      <w:r w:rsidRPr="00A401E3">
        <w:rPr>
          <w:sz w:val="28"/>
          <w:szCs w:val="28"/>
        </w:rPr>
        <w:t>н</w:t>
      </w:r>
      <w:r w:rsidRPr="00A401E3">
        <w:rPr>
          <w:sz w:val="28"/>
          <w:szCs w:val="28"/>
        </w:rPr>
        <w:t>ных для работников в возр</w:t>
      </w:r>
      <w:r>
        <w:rPr>
          <w:sz w:val="28"/>
          <w:szCs w:val="28"/>
        </w:rPr>
        <w:t>асте до 18 лет, инвалидов. Ж</w:t>
      </w:r>
      <w:r w:rsidRPr="00A401E3">
        <w:rPr>
          <w:sz w:val="28"/>
          <w:szCs w:val="28"/>
        </w:rPr>
        <w:t>енщин</w:t>
      </w:r>
      <w:r>
        <w:rPr>
          <w:sz w:val="28"/>
          <w:szCs w:val="28"/>
        </w:rPr>
        <w:t xml:space="preserve"> беременных или </w:t>
      </w:r>
      <w:r w:rsidRPr="00A401E3">
        <w:rPr>
          <w:sz w:val="28"/>
          <w:szCs w:val="28"/>
        </w:rPr>
        <w:t>имеющ</w:t>
      </w:r>
      <w:r>
        <w:rPr>
          <w:sz w:val="28"/>
          <w:szCs w:val="28"/>
        </w:rPr>
        <w:t>их детей в возрасте до трех лет п</w:t>
      </w:r>
      <w:r w:rsidRPr="00A401E3">
        <w:rPr>
          <w:sz w:val="28"/>
          <w:szCs w:val="28"/>
        </w:rPr>
        <w:t>ривлечение к сверхурочным работам допускать (за исключением случаев, указанных ст.99 ТК РФ) с письменного согласия работника и с учетом мнения (или по согласованию) выбранного профсою</w:t>
      </w:r>
      <w:r w:rsidRPr="00A401E3">
        <w:rPr>
          <w:sz w:val="28"/>
          <w:szCs w:val="28"/>
        </w:rPr>
        <w:t>з</w:t>
      </w:r>
      <w:r w:rsidRPr="00A401E3">
        <w:rPr>
          <w:sz w:val="28"/>
          <w:szCs w:val="28"/>
        </w:rPr>
        <w:t>ного органа. Продолжительность таких работ не должна превышать на каждого работника 4 часов в течение двух дней подряд 120 часов в год. Работодатель обязан обеспечить точный учет сверхурочных работ, выполненных каждым работником.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3.9. Привлечение работников учреждения к выполнению работы, не предусмотренной Уставом учреждения, Правилами внутреннего тр</w:t>
      </w:r>
      <w:r w:rsidRPr="00A401E3">
        <w:rPr>
          <w:sz w:val="28"/>
          <w:szCs w:val="28"/>
        </w:rPr>
        <w:t>у</w:t>
      </w:r>
      <w:r w:rsidRPr="00A401E3">
        <w:rPr>
          <w:sz w:val="28"/>
          <w:szCs w:val="28"/>
        </w:rPr>
        <w:t>дового распорядка учреждения, должностными обязанностями, д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пускается только по письменному распоряжению работодателя с письменного согласия работника и с дополнительной оплатой в п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рядке, предусмотренном Положении об оплате труда.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3.10. Время осенних, зимних и весенних каникул, а также время ле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них каникул, не совпадающее с очередным отпуском, является раб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чим временем педагогических  и других работников учреждения.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В эти периоды педагогические работники привлекаются работод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телем к педагогической и организационной работе  в пределах врем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ни, не превышающего их учебной нагрузки до начала каникул. Гр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 xml:space="preserve">фик  работы в каникулы утверждается </w:t>
      </w:r>
      <w:r w:rsidRPr="00A401E3">
        <w:rPr>
          <w:sz w:val="28"/>
          <w:szCs w:val="28"/>
        </w:rPr>
        <w:lastRenderedPageBreak/>
        <w:t>приказом руководителя.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Для педагогических работников в каникулярное время, не совпада</w:t>
      </w:r>
      <w:r w:rsidRPr="00A401E3">
        <w:rPr>
          <w:sz w:val="28"/>
          <w:szCs w:val="28"/>
        </w:rPr>
        <w:t>ю</w:t>
      </w:r>
      <w:r w:rsidRPr="00A401E3">
        <w:rPr>
          <w:sz w:val="28"/>
          <w:szCs w:val="28"/>
        </w:rPr>
        <w:t>щее с очередным отпуском, может быть, с их согласия, установлен суммированный учет рабочего времени в пределах месяца.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3.11. В каникулярное время учебно-вспомогательный  и обслуж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вающий персонал привлекается к выполнению хозяйственных работ, не требующих специальных знаний (мелкий ремонт, работа на терр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тории, охрана учреждения и др.), в пределах установленного времени.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3.12. Очередность предоставления оплачиваемых отпусков определ</w:t>
      </w:r>
      <w:r w:rsidRPr="00A401E3">
        <w:rPr>
          <w:sz w:val="28"/>
          <w:szCs w:val="28"/>
        </w:rPr>
        <w:t>я</w:t>
      </w:r>
      <w:r w:rsidRPr="00A401E3">
        <w:rPr>
          <w:sz w:val="28"/>
          <w:szCs w:val="28"/>
        </w:rPr>
        <w:t>ется ежегодно в соответствии с графиком отпусков, утверждаемым работодателем с учетом мнения (по согласованию) профкома не поз</w:t>
      </w:r>
      <w:r w:rsidRPr="00A401E3">
        <w:rPr>
          <w:sz w:val="28"/>
          <w:szCs w:val="28"/>
        </w:rPr>
        <w:t>д</w:t>
      </w:r>
      <w:r w:rsidRPr="00A401E3">
        <w:rPr>
          <w:sz w:val="28"/>
          <w:szCs w:val="28"/>
        </w:rPr>
        <w:t>нее, чем за две недели до наступления календарного года. О времени начала отпуска работник должен быть извещен не поз</w:t>
      </w:r>
      <w:r w:rsidRPr="00A401E3">
        <w:rPr>
          <w:sz w:val="28"/>
          <w:szCs w:val="28"/>
        </w:rPr>
        <w:t>д</w:t>
      </w:r>
      <w:r w:rsidRPr="00A401E3">
        <w:rPr>
          <w:sz w:val="28"/>
          <w:szCs w:val="28"/>
        </w:rPr>
        <w:t>нее, чем за две недели до его начала. Продление, перенесение, разделение и отзыв из него производиться с согласия работника в случаях,  предусмотренных ст. 124-125 ТК РФ.</w:t>
      </w:r>
    </w:p>
    <w:p w:rsidR="007B3A80" w:rsidRPr="00A401E3" w:rsidRDefault="007B3A80" w:rsidP="007B3A80">
      <w:pPr>
        <w:ind w:firstLine="72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При наличии финансовых возможностей, а также возможностей обе</w:t>
      </w:r>
      <w:r w:rsidRPr="00A401E3">
        <w:rPr>
          <w:sz w:val="28"/>
          <w:szCs w:val="28"/>
        </w:rPr>
        <w:t>с</w:t>
      </w:r>
      <w:r w:rsidRPr="00A401E3">
        <w:rPr>
          <w:sz w:val="28"/>
          <w:szCs w:val="28"/>
        </w:rPr>
        <w:t>печения работой часть отпуска, превышающая 28 календарных дней, по просьбе работника может быть заменена денежной компенсацией (ст.126 ТК РФ).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3.13. Работодатель обязуется: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3.13.1. Предоставлять работникам отпуск с сохранением заработной платы  в следующих случаях из общего фонда оплаты: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- в связи с бракосочетанием работника (детей работника) </w:t>
      </w:r>
      <w:r w:rsidRPr="00A401E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</w:t>
      </w:r>
      <w:r w:rsidRPr="00A401E3">
        <w:rPr>
          <w:sz w:val="28"/>
          <w:szCs w:val="28"/>
          <w:u w:val="single"/>
        </w:rPr>
        <w:t>_</w:t>
      </w:r>
      <w:r w:rsidRPr="00A401E3">
        <w:rPr>
          <w:sz w:val="28"/>
          <w:szCs w:val="28"/>
        </w:rPr>
        <w:t xml:space="preserve"> дня,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- </w:t>
      </w:r>
      <w:proofErr w:type="gramStart"/>
      <w:r w:rsidRPr="00A401E3">
        <w:rPr>
          <w:sz w:val="28"/>
          <w:szCs w:val="28"/>
        </w:rPr>
        <w:t>при</w:t>
      </w:r>
      <w:proofErr w:type="gramEnd"/>
      <w:r w:rsidRPr="00A401E3">
        <w:rPr>
          <w:sz w:val="28"/>
          <w:szCs w:val="28"/>
        </w:rPr>
        <w:t xml:space="preserve"> рождением ребенка </w:t>
      </w:r>
      <w:r w:rsidRPr="00A401E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</w:t>
      </w:r>
      <w:r w:rsidRPr="00A401E3">
        <w:rPr>
          <w:sz w:val="28"/>
          <w:szCs w:val="28"/>
          <w:u w:val="single"/>
        </w:rPr>
        <w:t>_</w:t>
      </w:r>
      <w:r w:rsidRPr="00A401E3">
        <w:rPr>
          <w:sz w:val="28"/>
          <w:szCs w:val="28"/>
        </w:rPr>
        <w:t xml:space="preserve">      д</w:t>
      </w:r>
      <w:r>
        <w:rPr>
          <w:sz w:val="28"/>
          <w:szCs w:val="28"/>
        </w:rPr>
        <w:t>е</w:t>
      </w:r>
      <w:r w:rsidRPr="00A401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401E3">
        <w:rPr>
          <w:sz w:val="28"/>
          <w:szCs w:val="28"/>
        </w:rPr>
        <w:t xml:space="preserve">,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- смертью родственников </w:t>
      </w:r>
      <w:r w:rsidRPr="00A401E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2</w:t>
      </w:r>
      <w:r w:rsidRPr="00A401E3">
        <w:rPr>
          <w:sz w:val="28"/>
          <w:szCs w:val="28"/>
          <w:u w:val="single"/>
        </w:rPr>
        <w:t>_</w:t>
      </w:r>
      <w:r w:rsidRPr="00A401E3">
        <w:rPr>
          <w:sz w:val="28"/>
          <w:szCs w:val="28"/>
        </w:rPr>
        <w:t xml:space="preserve">   дня,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- проводами детей в армию </w:t>
      </w:r>
      <w:r w:rsidRPr="00A401E3">
        <w:rPr>
          <w:sz w:val="28"/>
          <w:szCs w:val="28"/>
          <w:u w:val="single"/>
        </w:rPr>
        <w:t>__2_</w:t>
      </w:r>
      <w:r w:rsidRPr="00A401E3">
        <w:rPr>
          <w:sz w:val="28"/>
          <w:szCs w:val="28"/>
        </w:rPr>
        <w:t xml:space="preserve"> дня,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при отсутствии в течение учебного года дней нетрудосп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 xml:space="preserve">собности </w:t>
      </w:r>
      <w:r w:rsidRPr="00A401E3">
        <w:rPr>
          <w:sz w:val="28"/>
          <w:szCs w:val="28"/>
          <w:u w:val="single"/>
        </w:rPr>
        <w:t>_2_</w:t>
      </w:r>
      <w:r w:rsidRPr="00A401E3">
        <w:rPr>
          <w:sz w:val="28"/>
          <w:szCs w:val="28"/>
        </w:rPr>
        <w:t xml:space="preserve"> дня.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3.13.</w:t>
      </w:r>
      <w:r w:rsidRPr="007B3A80">
        <w:rPr>
          <w:sz w:val="28"/>
          <w:szCs w:val="28"/>
        </w:rPr>
        <w:t>2</w:t>
      </w:r>
      <w:r w:rsidRPr="00A401E3">
        <w:rPr>
          <w:sz w:val="28"/>
          <w:szCs w:val="28"/>
        </w:rPr>
        <w:t>. Предоставлять педагогическим работникам не реже, чем через каждые 10 лет непрерывной преподавательской работы длительный 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 xml:space="preserve">пуск сроком до 1 года в порядке и на условиях, </w:t>
      </w:r>
      <w:proofErr w:type="gramStart"/>
      <w:r w:rsidRPr="00A401E3">
        <w:rPr>
          <w:sz w:val="28"/>
          <w:szCs w:val="28"/>
        </w:rPr>
        <w:t>определяемыми</w:t>
      </w:r>
      <w:proofErr w:type="gramEnd"/>
      <w:r w:rsidRPr="00A401E3">
        <w:rPr>
          <w:sz w:val="28"/>
          <w:szCs w:val="28"/>
        </w:rPr>
        <w:t xml:space="preserve"> учред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телем и (или) Уставом учреждения.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3.14. Общим выходным днем является воскресенье. Второй выходной день при 6-дневной рабочей неделе может определяться Правилами внутреннего трудового распорядка или трудовым договором с рабо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ником (ст. 111 ТК РФ).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3.15. Время перерыва для отдыха и питания, а также график дежурств педагогических работников по учреждению, графики сменности,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боты в выходные и нерабочие праздничные дни устанавливаются  Правилами внутреннего трудового распорядка.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proofErr w:type="gramStart"/>
      <w:r w:rsidRPr="00A401E3">
        <w:rPr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мися, в том числе в течение перерывов между занятиями (перемен).</w:t>
      </w:r>
      <w:proofErr w:type="gramEnd"/>
      <w:r w:rsidRPr="00A401E3">
        <w:rPr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нее 30 мин (ст.108 ТК РФ).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lastRenderedPageBreak/>
        <w:t>3.16.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</w:t>
      </w:r>
      <w:r w:rsidRPr="007B3A80">
        <w:rPr>
          <w:sz w:val="28"/>
          <w:szCs w:val="28"/>
        </w:rPr>
        <w:t>7</w:t>
      </w:r>
      <w:r w:rsidRPr="00A401E3">
        <w:rPr>
          <w:sz w:val="28"/>
          <w:szCs w:val="28"/>
        </w:rPr>
        <w:t>. Сокращенную продолжительность рабочего времени для рабо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ников в возрасте до 18 лет, инвалидов, учащихся устанавливать в с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ответствии с законодательством.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</w:t>
      </w:r>
      <w:r w:rsidRPr="007B3A80">
        <w:rPr>
          <w:sz w:val="28"/>
          <w:szCs w:val="28"/>
        </w:rPr>
        <w:t>8</w:t>
      </w:r>
      <w:r w:rsidRPr="00A401E3">
        <w:rPr>
          <w:sz w:val="28"/>
          <w:szCs w:val="28"/>
        </w:rPr>
        <w:t>. Продолжительность работы по совместительству устанавливать не более четырех часов в день и 16 часов в неделю.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3.19. На период проведения забастовки устанавливать минимум нео</w:t>
      </w:r>
      <w:r w:rsidRPr="00A401E3">
        <w:rPr>
          <w:sz w:val="28"/>
          <w:szCs w:val="28"/>
        </w:rPr>
        <w:t>б</w:t>
      </w:r>
      <w:r w:rsidRPr="00A401E3">
        <w:rPr>
          <w:sz w:val="28"/>
          <w:szCs w:val="28"/>
        </w:rPr>
        <w:t xml:space="preserve">ходимых работ в соответствии с соглашением сторон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3.20. Решение о разделении рабочего дня принимать с учетом мнения выбранного профсоюзного органа.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  <w:r w:rsidRPr="00A401E3">
        <w:rPr>
          <w:b/>
          <w:sz w:val="28"/>
          <w:szCs w:val="28"/>
          <w:lang w:val="en-US"/>
        </w:rPr>
        <w:t>IV</w:t>
      </w:r>
      <w:r w:rsidRPr="00A401E3">
        <w:rPr>
          <w:b/>
          <w:sz w:val="28"/>
          <w:szCs w:val="28"/>
        </w:rPr>
        <w:t>. Условия и охрана труда</w:t>
      </w:r>
    </w:p>
    <w:p w:rsidR="007B3A80" w:rsidRPr="00A401E3" w:rsidRDefault="007B3A80" w:rsidP="007B3A80">
      <w:pPr>
        <w:pStyle w:val="21"/>
        <w:ind w:right="0"/>
        <w:jc w:val="both"/>
        <w:rPr>
          <w:b/>
        </w:rPr>
      </w:pPr>
    </w:p>
    <w:p w:rsidR="007B3A80" w:rsidRPr="00A401E3" w:rsidRDefault="007B3A80" w:rsidP="007B3A8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0" w:right="0" w:firstLine="0"/>
        <w:jc w:val="both"/>
      </w:pPr>
      <w:r w:rsidRPr="00A401E3">
        <w:t>Работодатель обязуется: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num" w:pos="709"/>
        </w:tabs>
        <w:ind w:left="0" w:right="0" w:firstLine="0"/>
        <w:jc w:val="both"/>
      </w:pPr>
      <w:r w:rsidRPr="00A401E3">
        <w:t>Обеспечивает право работников учреждения на здоровые и безопа</w:t>
      </w:r>
      <w:r w:rsidRPr="00A401E3">
        <w:t>с</w:t>
      </w:r>
      <w:r w:rsidRPr="00A401E3">
        <w:t>ные условия труда, внедрение современных средств безопасности труда, предупреждающих производственный травматизм и возникн</w:t>
      </w:r>
      <w:r w:rsidRPr="00A401E3">
        <w:t>о</w:t>
      </w:r>
      <w:r w:rsidRPr="00A401E3">
        <w:t>вение профессиональных заболеваний работников (ст.219 ТК РФ).</w:t>
      </w:r>
    </w:p>
    <w:p w:rsidR="007B3A80" w:rsidRPr="00A401E3" w:rsidRDefault="007B3A80" w:rsidP="007B3A80">
      <w:pPr>
        <w:pStyle w:val="21"/>
        <w:tabs>
          <w:tab w:val="num" w:pos="709"/>
        </w:tabs>
        <w:ind w:right="0"/>
        <w:jc w:val="both"/>
      </w:pPr>
      <w:r w:rsidRPr="00A401E3">
        <w:t>Для реализации этого права заключить соглашение</w:t>
      </w:r>
      <w:r>
        <w:t xml:space="preserve"> по охране труда  (приложение №</w:t>
      </w:r>
      <w:r w:rsidRPr="00D02B9B">
        <w:t>9</w:t>
      </w:r>
      <w:r w:rsidRPr="00A401E3">
        <w:t>) с определением в нем организационных и те</w:t>
      </w:r>
      <w:r w:rsidRPr="00A401E3">
        <w:t>х</w:t>
      </w:r>
      <w:r w:rsidRPr="00A401E3">
        <w:t>нических мероприятий по охране и безопасности труда, сроков их выполнения, ответственных должностных лиц.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num" w:pos="709"/>
        </w:tabs>
        <w:ind w:left="0" w:right="0" w:firstLine="0"/>
        <w:jc w:val="both"/>
      </w:pPr>
      <w:r w:rsidRPr="008D0245">
        <w:t>Провести  специальную оценку условий труда на рабочих местах и по ее результатам осущест</w:t>
      </w:r>
      <w:r w:rsidRPr="008D0245">
        <w:t>в</w:t>
      </w:r>
      <w:r w:rsidRPr="008D0245">
        <w:t>лять работу по охране и безопасности труда в порядке и</w:t>
      </w:r>
      <w:r w:rsidRPr="00A401E3">
        <w:t xml:space="preserve"> в сроки, установленные с учетом мнения (по согласованию) профкома, с посл</w:t>
      </w:r>
      <w:r w:rsidRPr="00A401E3">
        <w:t>е</w:t>
      </w:r>
      <w:r w:rsidRPr="00A401E3">
        <w:t>дующей сертификацией.</w:t>
      </w:r>
      <w:r>
        <w:t xml:space="preserve"> </w:t>
      </w:r>
      <w:r w:rsidRPr="00A401E3">
        <w:t>В состав комиссии в обязательном порядке включать членов профкома и комиссии по охране труда.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</w:t>
      </w:r>
      <w:r w:rsidRPr="00A401E3">
        <w:t>а</w:t>
      </w:r>
      <w:r w:rsidRPr="00A401E3">
        <w:t>бот, оказанию первой помощи пострадавшим.</w:t>
      </w:r>
      <w:r>
        <w:t xml:space="preserve"> </w:t>
      </w:r>
      <w:r w:rsidRPr="00A401E3">
        <w:t>Организовывать проверку знаний работников учреждения по охране труда на начало учебного года.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  <w:rPr>
          <w:caps/>
        </w:rPr>
      </w:pPr>
      <w:r w:rsidRPr="00A401E3"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  <w:rPr>
          <w:caps/>
        </w:rPr>
      </w:pPr>
      <w:r w:rsidRPr="00A401E3">
        <w:rPr>
          <w:caps/>
        </w:rPr>
        <w:t>О</w:t>
      </w:r>
      <w:r w:rsidRPr="00A401E3">
        <w:t>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proofErr w:type="gramStart"/>
      <w:r w:rsidRPr="00A401E3"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</w:t>
      </w:r>
      <w:r w:rsidRPr="00A401E3">
        <w:lastRenderedPageBreak/>
        <w:t>законодательства вследствие нарушения требований охраны труда не по вине работника, за ним сохраняется место работы средний заработок согласно тарификации—100% (ст.220 ТК РФ,) и выделить средства на охрану труда 0,1 % от фонда оплаты труда (ст.226 ТК РФ)</w:t>
      </w:r>
      <w:proofErr w:type="gramEnd"/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Обеспечивать соблюдение работниками требований, правил и инструкций по охране труда.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Обеспечивать разработку и утверждение инструкций по охране труда для работников с учетом мнения профсоюзного комитета организации.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Предоставлять транспорт для проведения диспансерного обследования работников в районной больнице.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В целях обеспечения соблюдения требований охраны труда, осущест</w:t>
      </w:r>
      <w:r w:rsidRPr="00A401E3">
        <w:t>в</w:t>
      </w:r>
      <w:r w:rsidRPr="00A401E3">
        <w:t xml:space="preserve">ления </w:t>
      </w:r>
      <w:proofErr w:type="gramStart"/>
      <w:r w:rsidRPr="00A401E3">
        <w:t>контроля за</w:t>
      </w:r>
      <w:proofErr w:type="gramEnd"/>
      <w:r w:rsidRPr="00A401E3">
        <w:t xml:space="preserve"> их выполнением создать службу охраны труда из 3    человек.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 xml:space="preserve">Предоставлять органам профсоюзного </w:t>
      </w:r>
      <w:proofErr w:type="gramStart"/>
      <w:r w:rsidRPr="00A401E3">
        <w:t>контроля за</w:t>
      </w:r>
      <w:proofErr w:type="gramEnd"/>
      <w:r w:rsidRPr="00A401E3">
        <w:t xml:space="preserve"> соблюдением законодательства о труде и охране труда информации и документы, необх</w:t>
      </w:r>
      <w:r w:rsidRPr="00A401E3">
        <w:t>о</w:t>
      </w:r>
      <w:r w:rsidRPr="00A401E3">
        <w:t>димые для осуществления ими своих полномочий.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Совместно с профсоюзным комитетом организовать обучение членов комитетов (комиссий) по охране труда профкома по 40-часовой программе в рабочее время с сохранением за ними среднего заработка.</w:t>
      </w:r>
    </w:p>
    <w:p w:rsidR="007B3A80" w:rsidRPr="00A401E3" w:rsidRDefault="007B3A80" w:rsidP="007B3A80">
      <w:pPr>
        <w:pStyle w:val="21"/>
        <w:numPr>
          <w:ilvl w:val="1"/>
          <w:numId w:val="4"/>
        </w:numPr>
        <w:tabs>
          <w:tab w:val="clear" w:pos="792"/>
          <w:tab w:val="left" w:pos="709"/>
        </w:tabs>
        <w:ind w:left="0" w:right="0" w:firstLine="0"/>
        <w:jc w:val="both"/>
      </w:pPr>
      <w:r w:rsidRPr="00A401E3">
        <w:t>Освобождать членов комитетов (комиссий) и уполномоченных по охране труда от работы с сохранением среднего заработка на время обучения, выплачивать  уполномоченному по охране труда до 10 % от оклада.</w:t>
      </w:r>
    </w:p>
    <w:p w:rsidR="007B3A80" w:rsidRPr="00A401E3" w:rsidRDefault="007B3A80" w:rsidP="007B3A80">
      <w:pPr>
        <w:pStyle w:val="21"/>
        <w:tabs>
          <w:tab w:val="left" w:pos="709"/>
        </w:tabs>
        <w:ind w:left="360" w:right="0"/>
        <w:jc w:val="both"/>
      </w:pPr>
      <w:r w:rsidRPr="00A401E3">
        <w:t>Профком обязуется:</w:t>
      </w:r>
    </w:p>
    <w:p w:rsidR="007B3A80" w:rsidRPr="00A401E3" w:rsidRDefault="007B3A80" w:rsidP="007B3A80">
      <w:pPr>
        <w:pStyle w:val="21"/>
        <w:tabs>
          <w:tab w:val="left" w:pos="709"/>
        </w:tabs>
        <w:ind w:right="0"/>
        <w:jc w:val="both"/>
      </w:pPr>
      <w:r>
        <w:t>4.16</w:t>
      </w:r>
      <w:proofErr w:type="gramStart"/>
      <w:r w:rsidRPr="00A401E3">
        <w:t xml:space="preserve"> О</w:t>
      </w:r>
      <w:proofErr w:type="gramEnd"/>
      <w:r w:rsidRPr="00A401E3">
        <w:t>рганизовывать физкультурно-оздоровительные мероприятия для членов профсоюза и других работников учреждения.</w:t>
      </w:r>
    </w:p>
    <w:p w:rsidR="007B3A80" w:rsidRPr="00A401E3" w:rsidRDefault="007B3A80" w:rsidP="007B3A80">
      <w:pPr>
        <w:pStyle w:val="21"/>
        <w:tabs>
          <w:tab w:val="left" w:pos="709"/>
        </w:tabs>
        <w:ind w:right="0"/>
        <w:jc w:val="both"/>
        <w:rPr>
          <w:b/>
        </w:rPr>
      </w:pPr>
      <w:r>
        <w:t>4.17</w:t>
      </w:r>
      <w:proofErr w:type="gramStart"/>
      <w:r>
        <w:t xml:space="preserve"> </w:t>
      </w:r>
      <w:r w:rsidRPr="00A401E3">
        <w:t>П</w:t>
      </w:r>
      <w:proofErr w:type="gramEnd"/>
      <w:r w:rsidRPr="00A401E3">
        <w:t>роводить работу по оздоровлению детей работников учреждения.</w:t>
      </w:r>
    </w:p>
    <w:p w:rsidR="007B3A80" w:rsidRPr="00A401E3" w:rsidRDefault="007B3A80" w:rsidP="007B3A80">
      <w:pPr>
        <w:pStyle w:val="21"/>
        <w:tabs>
          <w:tab w:val="left" w:pos="709"/>
        </w:tabs>
        <w:ind w:right="0"/>
        <w:jc w:val="center"/>
        <w:rPr>
          <w:b/>
        </w:rPr>
      </w:pPr>
    </w:p>
    <w:p w:rsidR="007B3A80" w:rsidRDefault="007B3A80" w:rsidP="007B3A80">
      <w:pPr>
        <w:pStyle w:val="21"/>
        <w:tabs>
          <w:tab w:val="left" w:pos="709"/>
        </w:tabs>
        <w:ind w:right="0"/>
        <w:jc w:val="center"/>
        <w:rPr>
          <w:b/>
        </w:rPr>
      </w:pPr>
    </w:p>
    <w:p w:rsidR="007B3A80" w:rsidRDefault="007B3A80" w:rsidP="007B3A80">
      <w:pPr>
        <w:pStyle w:val="21"/>
        <w:tabs>
          <w:tab w:val="left" w:pos="709"/>
        </w:tabs>
        <w:ind w:right="0"/>
        <w:jc w:val="center"/>
        <w:rPr>
          <w:b/>
        </w:rPr>
      </w:pPr>
    </w:p>
    <w:p w:rsidR="007B3A80" w:rsidRPr="00A401E3" w:rsidRDefault="007B3A80" w:rsidP="007B3A80">
      <w:pPr>
        <w:pStyle w:val="21"/>
        <w:tabs>
          <w:tab w:val="left" w:pos="709"/>
        </w:tabs>
        <w:ind w:right="0"/>
        <w:jc w:val="center"/>
        <w:rPr>
          <w:b/>
        </w:rPr>
      </w:pPr>
      <w:proofErr w:type="gramStart"/>
      <w:r w:rsidRPr="00A401E3">
        <w:rPr>
          <w:b/>
          <w:lang w:val="en-US"/>
        </w:rPr>
        <w:t>V</w:t>
      </w:r>
      <w:r w:rsidRPr="00A401E3">
        <w:rPr>
          <w:b/>
        </w:rPr>
        <w:t>. Социальные гарантии.</w:t>
      </w:r>
      <w:proofErr w:type="gramEnd"/>
    </w:p>
    <w:p w:rsidR="007B3A80" w:rsidRPr="00A401E3" w:rsidRDefault="007B3A80" w:rsidP="007B3A80">
      <w:pPr>
        <w:pStyle w:val="21"/>
        <w:ind w:right="0"/>
        <w:jc w:val="both"/>
        <w:rPr>
          <w:b/>
        </w:rPr>
      </w:pPr>
    </w:p>
    <w:p w:rsidR="007B3A80" w:rsidRPr="00A401E3" w:rsidRDefault="007B3A80" w:rsidP="007B3A80">
      <w:pPr>
        <w:pStyle w:val="21"/>
        <w:numPr>
          <w:ilvl w:val="0"/>
          <w:numId w:val="6"/>
        </w:numPr>
        <w:ind w:left="0" w:right="0" w:firstLine="0"/>
        <w:jc w:val="both"/>
      </w:pPr>
      <w:r w:rsidRPr="00A401E3">
        <w:t>Работодатель обязуется:</w:t>
      </w:r>
    </w:p>
    <w:p w:rsidR="007B3A80" w:rsidRPr="00A401E3" w:rsidRDefault="007B3A80" w:rsidP="007B3A80">
      <w:pPr>
        <w:pStyle w:val="21"/>
        <w:ind w:right="0"/>
        <w:jc w:val="both"/>
      </w:pPr>
      <w:r w:rsidRPr="00A401E3">
        <w:t>5.</w:t>
      </w:r>
      <w:r>
        <w:t>1</w:t>
      </w:r>
      <w:r w:rsidRPr="00A401E3">
        <w:t xml:space="preserve">. 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 </w:t>
      </w:r>
      <w:r w:rsidRPr="00A401E3">
        <w:rPr>
          <w:i/>
          <w:u w:val="single"/>
        </w:rPr>
        <w:t>100</w:t>
      </w:r>
      <w:r w:rsidRPr="00A401E3">
        <w:t xml:space="preserve">  рублей.</w:t>
      </w:r>
    </w:p>
    <w:p w:rsidR="007B3A80" w:rsidRPr="00A401E3" w:rsidRDefault="007B3A80" w:rsidP="007B3A80">
      <w:pPr>
        <w:pStyle w:val="21"/>
        <w:ind w:right="0"/>
        <w:jc w:val="both"/>
      </w:pPr>
      <w:r w:rsidRPr="00A401E3">
        <w:lastRenderedPageBreak/>
        <w:t>Обеспечивать бесплатно работников пользованием библиотечными фондами и учреждениями культуры в образовательных целях.</w:t>
      </w:r>
    </w:p>
    <w:p w:rsidR="007B3A80" w:rsidRPr="00A401E3" w:rsidRDefault="007B3A80" w:rsidP="007B3A80">
      <w:pPr>
        <w:pStyle w:val="21"/>
        <w:ind w:right="0"/>
        <w:jc w:val="both"/>
      </w:pPr>
      <w:r>
        <w:t>5.2</w:t>
      </w:r>
      <w:r w:rsidRPr="00A401E3">
        <w:t>.  Организовать горячее питание во время рабочего дня.</w:t>
      </w:r>
    </w:p>
    <w:p w:rsidR="007B3A80" w:rsidRPr="00A401E3" w:rsidRDefault="007B3A80" w:rsidP="007B3A80">
      <w:pPr>
        <w:pStyle w:val="21"/>
        <w:ind w:right="0"/>
        <w:jc w:val="both"/>
      </w:pPr>
      <w:r>
        <w:t>5.3</w:t>
      </w:r>
      <w:r w:rsidRPr="00A401E3">
        <w:t>. Членам комиссий по трудовым спорам предоставлять свободное от работы время для участия в работе указанной комиссии с сохранением среднего заработка.</w:t>
      </w:r>
    </w:p>
    <w:p w:rsidR="007B3A80" w:rsidRPr="00A401E3" w:rsidRDefault="007B3A80" w:rsidP="007B3A80">
      <w:pPr>
        <w:pStyle w:val="21"/>
        <w:ind w:right="0"/>
        <w:jc w:val="both"/>
      </w:pPr>
      <w:r>
        <w:t>5.4</w:t>
      </w:r>
      <w:r w:rsidRPr="00A401E3">
        <w:t>. При направлении работника для повышения квалификации с отрывом от работы сохранять среднюю заработную плату по основному месту работы, при направлении его с этой целью в другую местность – производить оплату в размерах, предусмотренных для лиц, направляемых в служебные командировки.</w:t>
      </w:r>
    </w:p>
    <w:p w:rsidR="007B3A80" w:rsidRPr="00A401E3" w:rsidRDefault="007B3A80" w:rsidP="007B3A80">
      <w:pPr>
        <w:pStyle w:val="21"/>
        <w:ind w:right="0"/>
        <w:jc w:val="both"/>
      </w:pPr>
      <w:r>
        <w:t>5.5</w:t>
      </w:r>
      <w:r w:rsidRPr="00A401E3">
        <w:t>. Своевременно и достоверно представлять в территориальные органы Пенсио</w:t>
      </w:r>
      <w:r w:rsidRPr="00A401E3">
        <w:t>н</w:t>
      </w:r>
      <w:r w:rsidRPr="00A401E3">
        <w:t>ного фонда сведения о стаже и заработке застрахованных работников, обеспечива</w:t>
      </w:r>
      <w:r w:rsidRPr="00A401E3">
        <w:t>т</w:t>
      </w:r>
      <w:r w:rsidRPr="00A401E3">
        <w:t>ь выполнение законодательных актов, нормативных документов по ведению перс</w:t>
      </w:r>
      <w:r w:rsidRPr="00A401E3">
        <w:t>о</w:t>
      </w:r>
      <w:r w:rsidRPr="00A401E3">
        <w:t>нифицированного учета и назначению пенсий.</w:t>
      </w:r>
    </w:p>
    <w:p w:rsidR="007B3A80" w:rsidRPr="00A401E3" w:rsidRDefault="007B3A80" w:rsidP="007B3A80">
      <w:pPr>
        <w:pStyle w:val="21"/>
        <w:ind w:right="0"/>
        <w:jc w:val="both"/>
      </w:pPr>
      <w:r w:rsidRPr="00A401E3">
        <w:t>5.</w:t>
      </w:r>
      <w:r>
        <w:t>6</w:t>
      </w:r>
      <w:r w:rsidRPr="00A401E3">
        <w:t>. Обеспечивать эффективную работу комиссии (уполномоченного) по социальному страхованию.</w:t>
      </w:r>
    </w:p>
    <w:p w:rsidR="007B3A80" w:rsidRPr="00A401E3" w:rsidRDefault="007B3A80" w:rsidP="007B3A80">
      <w:pPr>
        <w:pStyle w:val="21"/>
        <w:ind w:right="0"/>
        <w:jc w:val="both"/>
      </w:pPr>
      <w:r>
        <w:t>5.7</w:t>
      </w:r>
      <w:r w:rsidRPr="00A401E3">
        <w:t>. Обеспечить работу комнат отдыха, других объектов социально-бытового назначения. Производственные помещения укомплектовать медици</w:t>
      </w:r>
      <w:r w:rsidRPr="00A401E3">
        <w:t>н</w:t>
      </w:r>
      <w:r w:rsidRPr="00A401E3">
        <w:t>скими аптечками.</w:t>
      </w:r>
    </w:p>
    <w:p w:rsidR="007B3A80" w:rsidRPr="00A401E3" w:rsidRDefault="007B3A80" w:rsidP="007B3A80">
      <w:pPr>
        <w:pStyle w:val="21"/>
        <w:ind w:right="0"/>
        <w:jc w:val="both"/>
      </w:pPr>
      <w:r>
        <w:t>5.8</w:t>
      </w:r>
      <w:r w:rsidRPr="00A401E3">
        <w:t>. На время прохождения медицинского обследования за работниками, в том числе и беременными женщинами, сохраняется средний заработок.</w:t>
      </w:r>
    </w:p>
    <w:p w:rsidR="007B3A80" w:rsidRPr="00A401E3" w:rsidRDefault="007B3A80" w:rsidP="007B3A80">
      <w:pPr>
        <w:pStyle w:val="21"/>
        <w:ind w:right="0"/>
        <w:jc w:val="both"/>
      </w:pPr>
      <w:r>
        <w:t>5.9</w:t>
      </w:r>
      <w:r w:rsidRPr="00A401E3">
        <w:t xml:space="preserve">. Выплачивать ежемесячные компенсации (минимального </w:t>
      </w:r>
      <w:proofErr w:type="gramStart"/>
      <w:r w:rsidRPr="00A401E3">
        <w:t>размера оплаты труда</w:t>
      </w:r>
      <w:proofErr w:type="gramEnd"/>
      <w:r w:rsidRPr="00A401E3">
        <w:t>)  лицам, находящимся  в отпуске по уходу за ребенком до достижения им возраста трех лет.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A401E3">
        <w:rPr>
          <w:sz w:val="28"/>
          <w:szCs w:val="28"/>
        </w:rPr>
        <w:t xml:space="preserve">. По предоставлению общего собрания членов трудового коллектива предоставлять (отпуск) не освобожденному от производственной деятельности председателю профкома и членам профсоюзного комитета -  </w:t>
      </w:r>
      <w:r>
        <w:rPr>
          <w:sz w:val="28"/>
          <w:szCs w:val="28"/>
        </w:rPr>
        <w:t>2</w:t>
      </w:r>
      <w:r w:rsidRPr="00A401E3">
        <w:rPr>
          <w:sz w:val="28"/>
          <w:szCs w:val="28"/>
        </w:rPr>
        <w:t xml:space="preserve"> дня.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Любой работник в</w:t>
      </w:r>
      <w:r w:rsidRPr="00A401E3">
        <w:rPr>
          <w:sz w:val="28"/>
          <w:szCs w:val="28"/>
        </w:rPr>
        <w:t>праве отказаться от выполнения работ в связи с угрозой его здоровья и жизни.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401E3">
        <w:rPr>
          <w:sz w:val="28"/>
          <w:szCs w:val="28"/>
        </w:rPr>
        <w:t xml:space="preserve">Обеспечивает выделение спецодежды по нормам, в противном случае выплачивать компенсацию на приобретение этой одежды.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401E3">
        <w:rPr>
          <w:sz w:val="28"/>
          <w:szCs w:val="28"/>
        </w:rPr>
        <w:t xml:space="preserve">Обеспечить ежегодное проведение медосмотра. Принимать на работу только при наличии </w:t>
      </w:r>
      <w:proofErr w:type="gramStart"/>
      <w:r w:rsidRPr="00A401E3">
        <w:rPr>
          <w:sz w:val="28"/>
          <w:szCs w:val="28"/>
        </w:rPr>
        <w:t>соответствующей</w:t>
      </w:r>
      <w:proofErr w:type="gramEnd"/>
      <w:r w:rsidRPr="00A401E3">
        <w:rPr>
          <w:sz w:val="28"/>
          <w:szCs w:val="28"/>
        </w:rPr>
        <w:t xml:space="preserve"> </w:t>
      </w:r>
      <w:proofErr w:type="spellStart"/>
      <w:r w:rsidRPr="00A401E3">
        <w:rPr>
          <w:sz w:val="28"/>
          <w:szCs w:val="28"/>
        </w:rPr>
        <w:t>медсправки</w:t>
      </w:r>
      <w:proofErr w:type="spellEnd"/>
      <w:r w:rsidRPr="00A401E3">
        <w:rPr>
          <w:sz w:val="28"/>
          <w:szCs w:val="28"/>
        </w:rPr>
        <w:t xml:space="preserve">. 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401E3">
        <w:rPr>
          <w:sz w:val="28"/>
          <w:szCs w:val="28"/>
        </w:rPr>
        <w:t>Производить выдачу направлений в педагогические учебные заведения в первоочередном порядке детям работников образования.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401E3">
        <w:rPr>
          <w:sz w:val="28"/>
          <w:szCs w:val="28"/>
        </w:rPr>
        <w:t xml:space="preserve">В случае возникновения забастовки организованной согласно п.6 раздел </w:t>
      </w:r>
      <w:r w:rsidRPr="00A401E3">
        <w:rPr>
          <w:sz w:val="28"/>
          <w:szCs w:val="28"/>
          <w:lang w:val="en-US"/>
        </w:rPr>
        <w:t>IV</w:t>
      </w:r>
      <w:r w:rsidRPr="00A401E3">
        <w:rPr>
          <w:sz w:val="28"/>
          <w:szCs w:val="28"/>
        </w:rPr>
        <w:t xml:space="preserve"> настоящего коллективного договора, выплата зарплаты работникам производится по тарификации.</w:t>
      </w:r>
    </w:p>
    <w:p w:rsidR="007B3A80" w:rsidRPr="00A401E3" w:rsidRDefault="007B3A80" w:rsidP="007B3A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401E3">
        <w:rPr>
          <w:sz w:val="28"/>
          <w:szCs w:val="28"/>
        </w:rPr>
        <w:t>К началу ежегодных отпусков работникам школы произвести оплату отпускных своевременно.</w:t>
      </w:r>
    </w:p>
    <w:p w:rsidR="007B3A80" w:rsidRDefault="007B3A80" w:rsidP="007B3A80">
      <w:pPr>
        <w:jc w:val="center"/>
        <w:rPr>
          <w:b/>
          <w:sz w:val="28"/>
          <w:szCs w:val="28"/>
        </w:rPr>
      </w:pPr>
    </w:p>
    <w:p w:rsidR="007B3A80" w:rsidRDefault="007B3A80" w:rsidP="007B3A80">
      <w:pPr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  <w:r w:rsidRPr="00A401E3">
        <w:rPr>
          <w:b/>
          <w:sz w:val="28"/>
          <w:szCs w:val="28"/>
          <w:lang w:val="en-US"/>
        </w:rPr>
        <w:lastRenderedPageBreak/>
        <w:t>VI</w:t>
      </w:r>
      <w:r w:rsidRPr="00A401E3">
        <w:rPr>
          <w:b/>
          <w:sz w:val="28"/>
          <w:szCs w:val="28"/>
        </w:rPr>
        <w:t>. Права и гарантии деятельности профсоюзной организации.</w:t>
      </w: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Работодатель обязуется: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6.1. Не допускать ограничения гарантированных законом социально-трудовых и иных прав и свобод, принуждения, увольнения или иную форму воздействия в отношении любого работника в связи с его членством в профсоюзе или профсоюзной деятельностью.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6.2. Принимать решения с учетом мнения (по согласованию) профкома в следующих случаях: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(ст.82, 374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привлечение к сверхурочным работам (ст.99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разделение рабочего времени на части (ст.105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запрещение работы в выходные и нерабочие праздничные дни (ст.113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очередность предоставления отпусков (ст.123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установление заработной платы (ст.135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применение систем нормирования труда (ст.159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массовые увольнения (ст.180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установление перечня должностей работников с ненормированным рабочим днем (ст.101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утверждение Правил внутреннего трудового распорядка (ст.190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создание комиссий по охране труда (ст.218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 утверждение формы расчетного листка (ст.136 ТК РФ);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-применение и снятие дисциплинарного взыскания до истечения одного года со дня его применения (ст.193, 194 ТК РФ) и другие вопросы.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6.3. Увольнение работника, являющегося членом профсоюза, по пункту 2, подпункту “б” пункта 3 и пункту 5 ст.81 ТК РФ производить с учетом мотивированного мнения (с предварительного согласия) профкома.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6.4. Увольнение председателя, его заместителей и членов профкома по инициативе работодателя в соответствии с пунктом 2, подпунктом “б” пункта 3, пунктом 5 ст.81 ТК РФ, производить только с предварительного согласия соответствующего вышестоящего выборного профсоюзного органа (ст.374, 376 ТК РФ). С соблюдением этого же порядка производить расторжение с ними трудового договора в течение двух лет после окончания срока их полномочий.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6.5. Предоставлять возможность выборному профсоюзному органу, его представителям, комиссиям, профсоюзным инспекторам труда осуществлять </w:t>
      </w:r>
      <w:proofErr w:type="gramStart"/>
      <w:r w:rsidRPr="00A401E3">
        <w:rPr>
          <w:sz w:val="28"/>
          <w:szCs w:val="28"/>
        </w:rPr>
        <w:t>ко</w:t>
      </w:r>
      <w:r w:rsidRPr="00A401E3">
        <w:rPr>
          <w:sz w:val="28"/>
          <w:szCs w:val="28"/>
        </w:rPr>
        <w:t>н</w:t>
      </w:r>
      <w:r w:rsidRPr="00A401E3">
        <w:rPr>
          <w:sz w:val="28"/>
          <w:szCs w:val="28"/>
        </w:rPr>
        <w:t>троль за</w:t>
      </w:r>
      <w:proofErr w:type="gramEnd"/>
      <w:r w:rsidRPr="00A401E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(ст.370 ТК РФ).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6.6. В недельный срок сообщать соответствующему органу профсоюзной организации о результатах рассмотрения требования об устранении выявленных н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рушений трудового законодательства и принятых мерах.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lastRenderedPageBreak/>
        <w:t>6.7. По вопросам принятия локальных нормативных актов, содержащих нормы трудового права (приказов, распоряжений, инструкций), проводить консульт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ции с выборным профсоюзным органом.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6.8. Выборному профсоюзному органу безвозмездно предоставлять в пользование помещение, средства связи, оргтехнику, транспорт, необходимые нормативные правовые документы, возможность размещения информации в доступном для всех работников месте. Выборному профсоюзному органу предоставляются в бесплатное пользование помещения, необходимые для организации отдыха, ведения культурно-массовой, физкультурно-оздоровительной работы с работниками и членами их с</w:t>
      </w:r>
      <w:r w:rsidRPr="00A401E3">
        <w:rPr>
          <w:sz w:val="28"/>
          <w:szCs w:val="28"/>
        </w:rPr>
        <w:t>е</w:t>
      </w:r>
      <w:r w:rsidRPr="00A401E3">
        <w:rPr>
          <w:sz w:val="28"/>
          <w:szCs w:val="28"/>
        </w:rPr>
        <w:t>мей.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6.9. При наличии письменных заявлений членов профсоюза ежемесячно одновременно с выдачей заработной платы бесплатно перечислять на счет профс</w:t>
      </w:r>
      <w:r w:rsidRPr="00A401E3">
        <w:rPr>
          <w:sz w:val="28"/>
          <w:szCs w:val="28"/>
        </w:rPr>
        <w:t>о</w:t>
      </w:r>
      <w:r w:rsidRPr="00A401E3">
        <w:rPr>
          <w:sz w:val="28"/>
          <w:szCs w:val="28"/>
        </w:rPr>
        <w:t>юзной организации членские профсоюзные взносы из заработной платы работников.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6.10. По письменному заявлению работников, не являющихся членами профсоюза, ежемесячно перечислять на счета профсоюзной организации денежные средства из заработной платы указанных работников в размере  одного  процента от з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работка в порядке, предусмотренном для членов профсоюза. При этом выборный профсоюзный орган обязуется защищать социально-трудовые права этой категории работников.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6.11. Члены выборных профсоюзных органов, не освобожденные от основной работы в данной организации, освобождаются от нее для участия в качестве делегатов соз</w:t>
      </w:r>
      <w:r w:rsidRPr="00A401E3">
        <w:rPr>
          <w:sz w:val="28"/>
          <w:szCs w:val="28"/>
        </w:rPr>
        <w:t>ы</w:t>
      </w:r>
      <w:r w:rsidRPr="00A401E3">
        <w:rPr>
          <w:sz w:val="28"/>
          <w:szCs w:val="28"/>
        </w:rPr>
        <w:t>ваемых профсоюзами съездов, конференций, а также для участия в работе их выбо</w:t>
      </w:r>
      <w:r w:rsidRPr="00A401E3">
        <w:rPr>
          <w:sz w:val="28"/>
          <w:szCs w:val="28"/>
        </w:rPr>
        <w:t>р</w:t>
      </w:r>
      <w:r w:rsidRPr="00A401E3">
        <w:rPr>
          <w:sz w:val="28"/>
          <w:szCs w:val="28"/>
        </w:rPr>
        <w:t>ных органов с сохранением средней заработной платы за счет работодателя.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6.12. На работника, освобожденного от основной работы в связи с избранием его в в</w:t>
      </w:r>
      <w:r w:rsidRPr="00A401E3">
        <w:rPr>
          <w:sz w:val="28"/>
          <w:szCs w:val="28"/>
        </w:rPr>
        <w:t>ы</w:t>
      </w:r>
      <w:r w:rsidRPr="00A401E3">
        <w:rPr>
          <w:sz w:val="28"/>
          <w:szCs w:val="28"/>
        </w:rPr>
        <w:t>борный орган первичной профсоюзной организации, распространяются все трудовые права, гарантии, льготы, положения о премировании и вознаграждении, действу</w:t>
      </w:r>
      <w:r w:rsidRPr="00A401E3">
        <w:rPr>
          <w:sz w:val="28"/>
          <w:szCs w:val="28"/>
        </w:rPr>
        <w:t>ю</w:t>
      </w:r>
      <w:r w:rsidRPr="00A401E3">
        <w:rPr>
          <w:sz w:val="28"/>
          <w:szCs w:val="28"/>
        </w:rPr>
        <w:t>щие на работников организации.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6.13. Членов профкома включать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Профком обязуется: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Pr="00A401E3">
        <w:rPr>
          <w:sz w:val="28"/>
          <w:szCs w:val="28"/>
        </w:rPr>
        <w:t>. Содействовать реализации настоящего договора.</w:t>
      </w:r>
    </w:p>
    <w:p w:rsidR="007B3A80" w:rsidRPr="007A417B" w:rsidRDefault="007B3A80" w:rsidP="007B3A80">
      <w:pPr>
        <w:numPr>
          <w:ilvl w:val="1"/>
          <w:numId w:val="9"/>
        </w:numPr>
        <w:jc w:val="both"/>
        <w:rPr>
          <w:sz w:val="28"/>
          <w:szCs w:val="28"/>
        </w:rPr>
      </w:pPr>
      <w:r w:rsidRPr="007A417B">
        <w:rPr>
          <w:sz w:val="28"/>
          <w:szCs w:val="28"/>
        </w:rPr>
        <w:t>Осуществлять контроль: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за соблюдением трудового законодательства;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рациональным использованием рабочего времени;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за правильностью установления должностных окладов и тарифных ставок, доплат и надбавок;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за своевременным проведением тарификации, </w:t>
      </w:r>
      <w:proofErr w:type="spellStart"/>
      <w:r w:rsidRPr="00A401E3">
        <w:rPr>
          <w:sz w:val="28"/>
          <w:szCs w:val="28"/>
        </w:rPr>
        <w:t>перетарификации</w:t>
      </w:r>
      <w:proofErr w:type="spellEnd"/>
      <w:r w:rsidRPr="00A401E3">
        <w:rPr>
          <w:sz w:val="28"/>
          <w:szCs w:val="28"/>
        </w:rPr>
        <w:t xml:space="preserve"> по согласованию с профкомом;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за соблюдением законодательных и нормативных актов об охране труда;</w:t>
      </w:r>
    </w:p>
    <w:p w:rsidR="007B3A80" w:rsidRPr="00A401E3" w:rsidRDefault="007B3A80" w:rsidP="007B3A8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за работой столовой и кухни.</w:t>
      </w:r>
    </w:p>
    <w:p w:rsidR="007B3A80" w:rsidRPr="00A401E3" w:rsidRDefault="007B3A80" w:rsidP="007B3A80">
      <w:pPr>
        <w:numPr>
          <w:ilvl w:val="1"/>
          <w:numId w:val="7"/>
        </w:numPr>
        <w:tabs>
          <w:tab w:val="clear" w:pos="792"/>
          <w:tab w:val="num" w:pos="426"/>
        </w:tabs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lastRenderedPageBreak/>
        <w:t xml:space="preserve">Участвовать в разработке мер по социальной и экономической защите работающих. При необходимости вступать в переговоры с органами государственной власти по защите этих прав вплоть до организации коллективных действий и забастовок в соответствии с законодательством. </w:t>
      </w:r>
    </w:p>
    <w:p w:rsidR="007B3A80" w:rsidRPr="00A401E3" w:rsidRDefault="007B3A80" w:rsidP="007B3A80">
      <w:pPr>
        <w:jc w:val="both"/>
        <w:rPr>
          <w:b/>
          <w:sz w:val="28"/>
          <w:szCs w:val="28"/>
        </w:rPr>
      </w:pP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</w:p>
    <w:p w:rsidR="007B3A80" w:rsidRPr="00A401E3" w:rsidRDefault="007B3A80" w:rsidP="007B3A80">
      <w:pPr>
        <w:jc w:val="center"/>
        <w:rPr>
          <w:b/>
          <w:sz w:val="28"/>
          <w:szCs w:val="28"/>
        </w:rPr>
      </w:pPr>
      <w:r w:rsidRPr="00A401E3">
        <w:rPr>
          <w:b/>
          <w:sz w:val="28"/>
          <w:szCs w:val="28"/>
          <w:lang w:val="en-US"/>
        </w:rPr>
        <w:t>VII</w:t>
      </w:r>
      <w:r w:rsidRPr="00A401E3">
        <w:rPr>
          <w:b/>
          <w:sz w:val="28"/>
          <w:szCs w:val="28"/>
        </w:rPr>
        <w:t>. Заключительные положения.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</w:p>
    <w:p w:rsidR="007B3A80" w:rsidRPr="00A401E3" w:rsidRDefault="007B3A80" w:rsidP="007B3A80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401E3">
        <w:rPr>
          <w:sz w:val="28"/>
          <w:szCs w:val="28"/>
        </w:rPr>
        <w:t>Стороны договорились, что: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7.2. Совместно разрабатывают план мероприятий по выполнению настоящего коллективного договора.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 xml:space="preserve">7.3. </w:t>
      </w:r>
      <w:proofErr w:type="gramStart"/>
      <w:r w:rsidRPr="00A401E3">
        <w:rPr>
          <w:sz w:val="28"/>
          <w:szCs w:val="28"/>
        </w:rPr>
        <w:t>Контроль за</w:t>
      </w:r>
      <w:proofErr w:type="gramEnd"/>
      <w:r w:rsidRPr="00A401E3">
        <w:rPr>
          <w:sz w:val="28"/>
          <w:szCs w:val="28"/>
        </w:rPr>
        <w:t xml:space="preserve"> выполнением коллективного договора осуществляется сторонами, их представителями. При проведении контроля представители сторон предоставляют друг другу необходимую для этого информацию. Представители сторон ежегодно </w:t>
      </w:r>
      <w:proofErr w:type="gramStart"/>
      <w:r w:rsidRPr="00A401E3">
        <w:rPr>
          <w:sz w:val="28"/>
          <w:szCs w:val="28"/>
        </w:rPr>
        <w:t>отчитываются о выполнении</w:t>
      </w:r>
      <w:proofErr w:type="gramEnd"/>
      <w:r w:rsidRPr="00A401E3">
        <w:rPr>
          <w:sz w:val="28"/>
          <w:szCs w:val="28"/>
        </w:rPr>
        <w:t xml:space="preserve"> коллективного договора на собрании (конференции) работников организации.</w:t>
      </w:r>
    </w:p>
    <w:p w:rsidR="007B3A80" w:rsidRPr="007B3A80" w:rsidRDefault="007B3A80" w:rsidP="007B3A80">
      <w:pPr>
        <w:jc w:val="both"/>
        <w:rPr>
          <w:color w:val="FF0000"/>
          <w:sz w:val="28"/>
          <w:szCs w:val="28"/>
        </w:rPr>
      </w:pPr>
      <w:r w:rsidRPr="00A401E3">
        <w:rPr>
          <w:sz w:val="28"/>
          <w:szCs w:val="28"/>
        </w:rPr>
        <w:t>7.4</w:t>
      </w:r>
      <w:r w:rsidRPr="007B3A80">
        <w:rPr>
          <w:color w:val="FF0000"/>
          <w:sz w:val="28"/>
          <w:szCs w:val="28"/>
        </w:rPr>
        <w:t>.  Настоящий коллективный договор заключен сроком на 3 года и вст</w:t>
      </w:r>
      <w:r w:rsidRPr="007B3A80">
        <w:rPr>
          <w:color w:val="FF0000"/>
          <w:sz w:val="28"/>
          <w:szCs w:val="28"/>
        </w:rPr>
        <w:t>у</w:t>
      </w:r>
      <w:r w:rsidRPr="007B3A80">
        <w:rPr>
          <w:color w:val="FF0000"/>
          <w:sz w:val="28"/>
          <w:szCs w:val="28"/>
        </w:rPr>
        <w:t xml:space="preserve">пает в силу </w:t>
      </w:r>
      <w:r w:rsidRPr="007B3A80">
        <w:rPr>
          <w:b/>
          <w:color w:val="FF0000"/>
          <w:sz w:val="28"/>
          <w:szCs w:val="28"/>
        </w:rPr>
        <w:t>с момента подписания договора</w:t>
      </w:r>
      <w:r w:rsidRPr="007B3A80">
        <w:rPr>
          <w:color w:val="FF0000"/>
          <w:sz w:val="28"/>
          <w:szCs w:val="28"/>
        </w:rPr>
        <w:t>.</w:t>
      </w:r>
    </w:p>
    <w:p w:rsidR="007B3A80" w:rsidRPr="00A401E3" w:rsidRDefault="007B3A80" w:rsidP="007B3A80">
      <w:pPr>
        <w:pStyle w:val="21"/>
        <w:ind w:right="0"/>
        <w:jc w:val="both"/>
      </w:pPr>
      <w:r w:rsidRPr="00A401E3">
        <w:t>7.5.  Если до истечения срока действия от сторон не поступило предложений о заключ</w:t>
      </w:r>
      <w:r w:rsidRPr="00A401E3">
        <w:t>е</w:t>
      </w:r>
      <w:r w:rsidRPr="00A401E3">
        <w:t>нии нового коллективного договора, то срок действия настоящего коллективного д</w:t>
      </w:r>
      <w:r w:rsidRPr="00A401E3">
        <w:t>о</w:t>
      </w:r>
      <w:r w:rsidRPr="00A401E3">
        <w:t>говора продлевается на 3 года.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7.6.  Изменение и дополнение коллективного договора производится в порядке, установленном для его заключения. При необходимости приведения положений коллективного договора в соответствие с вновь принятыми законодательными, иными нормативными правовыми актами, изменения вносятся представителями сторон, подп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>савшими коллективный договор.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7.7.  Стороны договорились, что текст коллективного договора должен быть доведен р</w:t>
      </w:r>
      <w:r w:rsidRPr="00A401E3">
        <w:rPr>
          <w:sz w:val="28"/>
          <w:szCs w:val="28"/>
        </w:rPr>
        <w:t>а</w:t>
      </w:r>
      <w:r w:rsidRPr="00A401E3">
        <w:rPr>
          <w:sz w:val="28"/>
          <w:szCs w:val="28"/>
        </w:rPr>
        <w:t>ботодателем до сведения работников в течение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401E3">
        <w:rPr>
          <w:sz w:val="28"/>
          <w:szCs w:val="28"/>
        </w:rPr>
        <w:t>дней после его подписания.</w:t>
      </w:r>
    </w:p>
    <w:p w:rsidR="007B3A80" w:rsidRPr="00A401E3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7.8.  Лица, представляющие работодателя либо работников, виновные в нарушении или невыполнении предусмотренных коллективным договором обязательств, а также л</w:t>
      </w:r>
      <w:r w:rsidRPr="00A401E3">
        <w:rPr>
          <w:sz w:val="28"/>
          <w:szCs w:val="28"/>
        </w:rPr>
        <w:t>и</w:t>
      </w:r>
      <w:r w:rsidRPr="00A401E3">
        <w:rPr>
          <w:sz w:val="28"/>
          <w:szCs w:val="28"/>
        </w:rPr>
        <w:t xml:space="preserve">ца, виновные в не предоставлении информации, необходимой для осуществления </w:t>
      </w:r>
      <w:proofErr w:type="gramStart"/>
      <w:r w:rsidRPr="00A401E3">
        <w:rPr>
          <w:sz w:val="28"/>
          <w:szCs w:val="28"/>
        </w:rPr>
        <w:t>контроля за</w:t>
      </w:r>
      <w:proofErr w:type="gramEnd"/>
      <w:r w:rsidRPr="00A401E3">
        <w:rPr>
          <w:sz w:val="28"/>
          <w:szCs w:val="28"/>
        </w:rPr>
        <w:t xml:space="preserve"> соблюдением коллективного договора, несут ответственность в соотве</w:t>
      </w:r>
      <w:r w:rsidRPr="00A401E3">
        <w:rPr>
          <w:sz w:val="28"/>
          <w:szCs w:val="28"/>
        </w:rPr>
        <w:t>т</w:t>
      </w:r>
      <w:r w:rsidRPr="00A401E3">
        <w:rPr>
          <w:sz w:val="28"/>
          <w:szCs w:val="28"/>
        </w:rPr>
        <w:t>ствии с законодательством.</w:t>
      </w:r>
    </w:p>
    <w:p w:rsidR="007B3A80" w:rsidRDefault="007B3A80" w:rsidP="007B3A80">
      <w:pPr>
        <w:jc w:val="both"/>
        <w:rPr>
          <w:sz w:val="28"/>
          <w:szCs w:val="28"/>
        </w:rPr>
      </w:pPr>
      <w:r w:rsidRPr="00A401E3">
        <w:rPr>
          <w:sz w:val="28"/>
          <w:szCs w:val="28"/>
        </w:rPr>
        <w:t>7.9. Затраты, связанные с участием в коллективных переговорах, оплата услуг экспе</w:t>
      </w:r>
      <w:r w:rsidRPr="00A401E3">
        <w:rPr>
          <w:sz w:val="28"/>
          <w:szCs w:val="28"/>
        </w:rPr>
        <w:t>р</w:t>
      </w:r>
      <w:r w:rsidRPr="00A401E3">
        <w:rPr>
          <w:sz w:val="28"/>
          <w:szCs w:val="28"/>
        </w:rPr>
        <w:t>тов, специалистов и посредников осуществляется работодателем.</w:t>
      </w:r>
    </w:p>
    <w:p w:rsidR="00FE0875" w:rsidRDefault="00FE0875"/>
    <w:p w:rsidR="007B3A80" w:rsidRDefault="007B3A80"/>
    <w:p w:rsidR="007B3A80" w:rsidRDefault="007B3A80"/>
    <w:p w:rsidR="007B3A80" w:rsidRDefault="007B3A80"/>
    <w:p w:rsidR="007B3A80" w:rsidRDefault="007B3A80"/>
    <w:p w:rsidR="007B3A80" w:rsidRDefault="007B3A80"/>
    <w:p w:rsidR="007B3A80" w:rsidRDefault="007B3A80"/>
    <w:p w:rsidR="007B3A80" w:rsidRPr="007B3A80" w:rsidRDefault="007B3A80" w:rsidP="007B3A80">
      <w:pPr>
        <w:tabs>
          <w:tab w:val="left" w:pos="10080"/>
        </w:tabs>
        <w:autoSpaceDE/>
        <w:autoSpaceDN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3A80" w:rsidRPr="007B3A80" w:rsidRDefault="007B3A80" w:rsidP="007B3A80">
      <w:pPr>
        <w:autoSpaceDE/>
        <w:autoSpaceDN/>
        <w:jc w:val="right"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autoSpaceDE/>
        <w:autoSpaceDN/>
        <w:rPr>
          <w:rFonts w:eastAsiaTheme="minorHAnsi"/>
          <w:sz w:val="28"/>
          <w:szCs w:val="28"/>
          <w:lang w:eastAsia="en-US"/>
        </w:rPr>
        <w:sectPr w:rsidR="007B3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A80" w:rsidRPr="007B3A80" w:rsidRDefault="007B3A80" w:rsidP="007B3A80">
      <w:pPr>
        <w:tabs>
          <w:tab w:val="left" w:pos="10080"/>
        </w:tabs>
        <w:autoSpaceDE/>
        <w:autoSpaceDN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3A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                                             Приложение № 1</w:t>
      </w:r>
    </w:p>
    <w:p w:rsidR="007B3A80" w:rsidRPr="007B3A80" w:rsidRDefault="007B3A80" w:rsidP="007B3A80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7B3A80" w:rsidRPr="007B3A80" w:rsidTr="007B3A80">
        <w:tc>
          <w:tcPr>
            <w:tcW w:w="861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«Согласовано»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Председатель профкома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___________ /</w:t>
            </w: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Козловец</w:t>
            </w:r>
            <w:proofErr w:type="spell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В.Н./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  <w:tc>
          <w:tcPr>
            <w:tcW w:w="617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«Утверждаю»</w:t>
            </w:r>
          </w:p>
          <w:p w:rsidR="007B3A80" w:rsidRPr="007B3A80" w:rsidRDefault="007B3A80" w:rsidP="007B3A80">
            <w:pPr>
              <w:tabs>
                <w:tab w:val="left" w:pos="366"/>
                <w:tab w:val="left" w:pos="1829"/>
                <w:tab w:val="left" w:pos="3383"/>
                <w:tab w:val="center" w:pos="4396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Директор школы: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          ___________ /Николаева О.Н./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</w:tr>
    </w:tbl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План повышения квалификации и подготовки кадров</w:t>
      </w: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МБОУ «</w:t>
      </w:r>
      <w:proofErr w:type="spellStart"/>
      <w:r w:rsidRPr="007B3A80">
        <w:rPr>
          <w:rFonts w:eastAsiaTheme="minorHAnsi"/>
          <w:b/>
          <w:sz w:val="28"/>
          <w:szCs w:val="28"/>
          <w:lang w:eastAsia="en-US"/>
        </w:rPr>
        <w:t>Сурская</w:t>
      </w:r>
      <w:proofErr w:type="spellEnd"/>
      <w:r w:rsidRPr="007B3A80">
        <w:rPr>
          <w:rFonts w:eastAsiaTheme="minorHAnsi"/>
          <w:b/>
          <w:sz w:val="28"/>
          <w:szCs w:val="28"/>
          <w:lang w:eastAsia="en-US"/>
        </w:rPr>
        <w:t xml:space="preserve"> основная общеобразовательная школа» на 2016-2020 </w:t>
      </w:r>
      <w:proofErr w:type="spellStart"/>
      <w:r w:rsidRPr="007B3A80">
        <w:rPr>
          <w:rFonts w:eastAsiaTheme="minorHAnsi"/>
          <w:b/>
          <w:sz w:val="28"/>
          <w:szCs w:val="28"/>
          <w:lang w:eastAsia="en-US"/>
        </w:rPr>
        <w:t>г.</w:t>
      </w:r>
      <w:proofErr w:type="gramStart"/>
      <w:r w:rsidRPr="007B3A80">
        <w:rPr>
          <w:rFonts w:eastAsiaTheme="minorHAnsi"/>
          <w:b/>
          <w:sz w:val="28"/>
          <w:szCs w:val="28"/>
          <w:lang w:eastAsia="en-US"/>
        </w:rPr>
        <w:t>г</w:t>
      </w:r>
      <w:proofErr w:type="spellEnd"/>
      <w:proofErr w:type="gramEnd"/>
      <w:r w:rsidRPr="007B3A80">
        <w:rPr>
          <w:rFonts w:eastAsiaTheme="minorHAnsi"/>
          <w:b/>
          <w:sz w:val="28"/>
          <w:szCs w:val="28"/>
          <w:lang w:eastAsia="en-US"/>
        </w:rPr>
        <w:t>.</w:t>
      </w: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38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4"/>
        <w:gridCol w:w="1784"/>
        <w:gridCol w:w="1496"/>
        <w:gridCol w:w="1694"/>
        <w:gridCol w:w="1195"/>
        <w:gridCol w:w="1518"/>
        <w:gridCol w:w="1271"/>
        <w:gridCol w:w="1271"/>
        <w:gridCol w:w="1271"/>
        <w:gridCol w:w="1271"/>
        <w:gridCol w:w="1271"/>
      </w:tblGrid>
      <w:tr w:rsidR="007B3A80" w:rsidRPr="007B3A80" w:rsidTr="005462F2">
        <w:tc>
          <w:tcPr>
            <w:tcW w:w="74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8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96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9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195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Стаж,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518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2015/16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2016/17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2017/18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2018/19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2019/20</w:t>
            </w:r>
          </w:p>
        </w:tc>
      </w:tr>
      <w:tr w:rsidR="007B3A80" w:rsidRPr="007B3A80" w:rsidTr="005462F2">
        <w:tc>
          <w:tcPr>
            <w:tcW w:w="74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Николаева О.Н</w:t>
            </w:r>
          </w:p>
        </w:tc>
        <w:tc>
          <w:tcPr>
            <w:tcW w:w="1496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Директор, учитель</w:t>
            </w:r>
          </w:p>
        </w:tc>
        <w:tc>
          <w:tcPr>
            <w:tcW w:w="169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195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18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B3A80" w:rsidRPr="007B3A80" w:rsidTr="005462F2">
        <w:tc>
          <w:tcPr>
            <w:tcW w:w="74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Андрианова С.А.</w:t>
            </w:r>
          </w:p>
        </w:tc>
        <w:tc>
          <w:tcPr>
            <w:tcW w:w="1496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Зам по ИКТ, Учитель нач. </w:t>
            </w: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69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Среднее </w:t>
            </w:r>
            <w:proofErr w:type="spellStart"/>
            <w:proofErr w:type="gram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1195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8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B3A80" w:rsidRPr="007B3A80" w:rsidTr="005462F2">
        <w:tc>
          <w:tcPr>
            <w:tcW w:w="74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Тимакова Г.Е.</w:t>
            </w:r>
          </w:p>
        </w:tc>
        <w:tc>
          <w:tcPr>
            <w:tcW w:w="1496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учиетель</w:t>
            </w:r>
            <w:proofErr w:type="spellEnd"/>
          </w:p>
        </w:tc>
        <w:tc>
          <w:tcPr>
            <w:tcW w:w="1694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195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18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Соотв. </w:t>
            </w: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заним</w:t>
            </w:r>
            <w:proofErr w:type="spell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. должности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B3A80" w:rsidRDefault="007B3A80">
      <w:pPr>
        <w:sectPr w:rsidR="007B3A80" w:rsidSect="007B3A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3A80" w:rsidRPr="007B3A80" w:rsidRDefault="007B3A80" w:rsidP="007B3A80">
      <w:pPr>
        <w:tabs>
          <w:tab w:val="left" w:pos="10080"/>
        </w:tabs>
        <w:autoSpaceDE/>
        <w:autoSpaceDN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3A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Pr="007B3A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Приложение № 2</w:t>
      </w:r>
    </w:p>
    <w:p w:rsidR="007B3A80" w:rsidRPr="007B3A80" w:rsidRDefault="007B3A80" w:rsidP="007B3A80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286"/>
      </w:tblGrid>
      <w:tr w:rsidR="007B3A80" w:rsidRPr="007B3A80" w:rsidTr="007B3A80">
        <w:tc>
          <w:tcPr>
            <w:tcW w:w="861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«Согласовано»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Председатель профкома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___________ /</w:t>
            </w: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Козловец</w:t>
            </w:r>
            <w:proofErr w:type="spell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В.Н./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  <w:tc>
          <w:tcPr>
            <w:tcW w:w="617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«Утверждаю»</w:t>
            </w:r>
          </w:p>
          <w:p w:rsidR="007B3A80" w:rsidRPr="007B3A80" w:rsidRDefault="007B3A80" w:rsidP="007B3A80">
            <w:pPr>
              <w:tabs>
                <w:tab w:val="left" w:pos="366"/>
                <w:tab w:val="left" w:pos="1829"/>
                <w:tab w:val="left" w:pos="3383"/>
                <w:tab w:val="center" w:pos="4396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Директор школы: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</w:t>
            </w: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_ /Николаева О.Н./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</w:tr>
    </w:tbl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Список работников с вредными или опасными условиями труда</w:t>
      </w: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МБОУ «</w:t>
      </w:r>
      <w:proofErr w:type="spellStart"/>
      <w:r w:rsidRPr="007B3A80">
        <w:rPr>
          <w:rFonts w:eastAsiaTheme="minorHAnsi"/>
          <w:b/>
          <w:sz w:val="28"/>
          <w:szCs w:val="28"/>
          <w:lang w:eastAsia="en-US"/>
        </w:rPr>
        <w:t>Сурская</w:t>
      </w:r>
      <w:proofErr w:type="spellEnd"/>
      <w:r w:rsidRPr="007B3A80">
        <w:rPr>
          <w:rFonts w:eastAsiaTheme="minorHAnsi"/>
          <w:b/>
          <w:sz w:val="28"/>
          <w:szCs w:val="28"/>
          <w:lang w:eastAsia="en-US"/>
        </w:rPr>
        <w:t xml:space="preserve"> основная общеобразовательная школа» </w:t>
      </w: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5763"/>
        <w:gridCol w:w="3436"/>
      </w:tblGrid>
      <w:tr w:rsidR="007B3A80" w:rsidRPr="007B3A80" w:rsidTr="005462F2">
        <w:tc>
          <w:tcPr>
            <w:tcW w:w="95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8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92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</w:tc>
      </w:tr>
      <w:tr w:rsidR="007B3A80" w:rsidRPr="007B3A80" w:rsidTr="005462F2">
        <w:tc>
          <w:tcPr>
            <w:tcW w:w="95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8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Учитель химии </w:t>
            </w:r>
          </w:p>
        </w:tc>
        <w:tc>
          <w:tcPr>
            <w:tcW w:w="492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B3A80" w:rsidRPr="007B3A80" w:rsidTr="005462F2">
        <w:tc>
          <w:tcPr>
            <w:tcW w:w="95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8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Учитель информатики</w:t>
            </w:r>
          </w:p>
        </w:tc>
        <w:tc>
          <w:tcPr>
            <w:tcW w:w="4929" w:type="dxa"/>
          </w:tcPr>
          <w:p w:rsidR="007B3A80" w:rsidRPr="007B3A80" w:rsidRDefault="007B3A80" w:rsidP="007B3A80">
            <w:pPr>
              <w:tabs>
                <w:tab w:val="left" w:pos="466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4663"/>
        </w:tabs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286"/>
      </w:tblGrid>
      <w:tr w:rsidR="007B3A80" w:rsidRPr="007B3A80" w:rsidTr="005462F2">
        <w:tc>
          <w:tcPr>
            <w:tcW w:w="861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«Согласовано»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Председатель профкома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___________ /</w:t>
            </w:r>
            <w:proofErr w:type="spellStart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Козловец</w:t>
            </w:r>
            <w:proofErr w:type="spellEnd"/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В.Н./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  <w:tc>
          <w:tcPr>
            <w:tcW w:w="6173" w:type="dxa"/>
          </w:tcPr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«Утверждаю»</w:t>
            </w:r>
          </w:p>
          <w:p w:rsidR="007B3A80" w:rsidRPr="007B3A80" w:rsidRDefault="007B3A80" w:rsidP="007B3A80">
            <w:pPr>
              <w:tabs>
                <w:tab w:val="left" w:pos="366"/>
                <w:tab w:val="left" w:pos="1829"/>
                <w:tab w:val="left" w:pos="3383"/>
                <w:tab w:val="center" w:pos="4396"/>
              </w:tabs>
              <w:autoSpaceDE/>
              <w:autoSpaceDN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Директор школы: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_________</w:t>
            </w: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 /Николаева О.Н./</w:t>
            </w:r>
          </w:p>
          <w:p w:rsidR="007B3A80" w:rsidRPr="007B3A80" w:rsidRDefault="007B3A80" w:rsidP="007B3A80">
            <w:pPr>
              <w:tabs>
                <w:tab w:val="left" w:pos="3383"/>
              </w:tabs>
              <w:autoSpaceDE/>
              <w:autoSpaceDN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21.02.2016 г.</w:t>
            </w:r>
          </w:p>
        </w:tc>
      </w:tr>
    </w:tbl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 xml:space="preserve">Работ  и </w:t>
      </w:r>
      <w:proofErr w:type="gramStart"/>
      <w:r w:rsidRPr="007B3A80">
        <w:rPr>
          <w:rFonts w:eastAsiaTheme="minorHAnsi"/>
          <w:b/>
          <w:sz w:val="28"/>
          <w:szCs w:val="28"/>
          <w:lang w:eastAsia="en-US"/>
        </w:rPr>
        <w:t>профессий</w:t>
      </w:r>
      <w:proofErr w:type="gramEnd"/>
      <w:r w:rsidRPr="007B3A80">
        <w:rPr>
          <w:rFonts w:eastAsiaTheme="minorHAnsi"/>
          <w:b/>
          <w:sz w:val="28"/>
          <w:szCs w:val="28"/>
          <w:lang w:eastAsia="en-US"/>
        </w:rPr>
        <w:t xml:space="preserve"> по которому должны выдаваться средства</w:t>
      </w: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Индивидуальной защиты и номенклатуры выдаваемых средств</w:t>
      </w:r>
    </w:p>
    <w:p w:rsidR="007B3A80" w:rsidRPr="007B3A80" w:rsidRDefault="007B3A80" w:rsidP="007B3A80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7B3A80">
        <w:rPr>
          <w:rFonts w:eastAsiaTheme="minorHAnsi"/>
          <w:b/>
          <w:sz w:val="28"/>
          <w:szCs w:val="28"/>
          <w:lang w:eastAsia="en-US"/>
        </w:rPr>
        <w:t>Индивидуальной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0"/>
        <w:gridCol w:w="4996"/>
      </w:tblGrid>
      <w:tr w:rsidR="007B3A80" w:rsidRPr="007B3A80" w:rsidTr="005462F2"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Номенклатура </w:t>
            </w:r>
          </w:p>
        </w:tc>
      </w:tr>
      <w:tr w:rsidR="007B3A80" w:rsidRPr="007B3A80" w:rsidTr="005462F2"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Повар </w:t>
            </w:r>
          </w:p>
        </w:tc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Халат, перчатки</w:t>
            </w:r>
          </w:p>
        </w:tc>
      </w:tr>
      <w:tr w:rsidR="007B3A80" w:rsidRPr="007B3A80" w:rsidTr="005462F2"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 xml:space="preserve">Халат </w:t>
            </w:r>
          </w:p>
        </w:tc>
      </w:tr>
      <w:tr w:rsidR="007B3A80" w:rsidRPr="007B3A80" w:rsidTr="005462F2"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7393" w:type="dxa"/>
          </w:tcPr>
          <w:p w:rsidR="007B3A80" w:rsidRPr="007B3A80" w:rsidRDefault="007B3A80" w:rsidP="007B3A80">
            <w:pPr>
              <w:autoSpaceDE/>
              <w:autoSpaceDN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3A80">
              <w:rPr>
                <w:rFonts w:eastAsiaTheme="minorHAnsi"/>
                <w:sz w:val="28"/>
                <w:szCs w:val="28"/>
                <w:lang w:eastAsia="en-US"/>
              </w:rPr>
              <w:t>Халат, перчатки резиновые</w:t>
            </w:r>
          </w:p>
        </w:tc>
      </w:tr>
    </w:tbl>
    <w:p w:rsidR="007B3A80" w:rsidRPr="007B3A80" w:rsidRDefault="007B3A80" w:rsidP="007B3A80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7B3A80" w:rsidRPr="007B3A80" w:rsidRDefault="007B3A80" w:rsidP="007B3A80">
      <w:pPr>
        <w:tabs>
          <w:tab w:val="left" w:pos="3566"/>
        </w:tabs>
        <w:autoSpaceDE/>
        <w:autoSpaceDN/>
        <w:rPr>
          <w:rFonts w:eastAsiaTheme="minorHAnsi"/>
          <w:sz w:val="28"/>
          <w:szCs w:val="28"/>
          <w:lang w:eastAsia="en-US"/>
        </w:rPr>
      </w:pPr>
      <w:r w:rsidRPr="007B3A80">
        <w:rPr>
          <w:rFonts w:eastAsiaTheme="minorHAnsi"/>
          <w:sz w:val="28"/>
          <w:szCs w:val="28"/>
          <w:lang w:eastAsia="en-US"/>
        </w:rPr>
        <w:tab/>
      </w:r>
    </w:p>
    <w:p w:rsidR="007B3A80" w:rsidRDefault="007B3A80"/>
    <w:sectPr w:rsidR="007B3A80" w:rsidSect="007B3A80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89"/>
    <w:multiLevelType w:val="hybridMultilevel"/>
    <w:tmpl w:val="31E0B0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D171E"/>
    <w:multiLevelType w:val="multilevel"/>
    <w:tmpl w:val="CE5AF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D56184"/>
    <w:multiLevelType w:val="multilevel"/>
    <w:tmpl w:val="FDA06E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9B3092"/>
    <w:multiLevelType w:val="multilevel"/>
    <w:tmpl w:val="3BEE6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C720727"/>
    <w:multiLevelType w:val="multilevel"/>
    <w:tmpl w:val="DC62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CCC502D"/>
    <w:multiLevelType w:val="multilevel"/>
    <w:tmpl w:val="FDA06E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8DB58AF"/>
    <w:multiLevelType w:val="multilevel"/>
    <w:tmpl w:val="9124BE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9496073"/>
    <w:multiLevelType w:val="multilevel"/>
    <w:tmpl w:val="6A1E835E"/>
    <w:lvl w:ilvl="0">
      <w:start w:val="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"/>
    <w:lvlOverride w:ilvl="0">
      <w:startOverride w:val="6"/>
    </w:lvlOverride>
    <w:lvlOverride w:ilvl="1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0"/>
    <w:rsid w:val="0072321B"/>
    <w:rsid w:val="007B3A80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A80"/>
    <w:pPr>
      <w:keepNext/>
      <w:numPr>
        <w:numId w:val="5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B3A80"/>
    <w:pPr>
      <w:keepNext/>
      <w:numPr>
        <w:ilvl w:val="1"/>
        <w:numId w:val="5"/>
      </w:numPr>
      <w:autoSpaceDE/>
      <w:autoSpaceDN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7B3A8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3A8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A8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A8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B3A80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B3A80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3A8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3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72321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7B3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3A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3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3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3A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3A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3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3A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3A80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7B3A80"/>
    <w:pPr>
      <w:ind w:right="-105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B3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B3A80"/>
    <w:rPr>
      <w:szCs w:val="24"/>
    </w:rPr>
  </w:style>
  <w:style w:type="character" w:customStyle="1" w:styleId="a7">
    <w:name w:val="Основной текст Знак"/>
    <w:basedOn w:val="a0"/>
    <w:link w:val="a6"/>
    <w:rsid w:val="007B3A8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7B3A80"/>
    <w:pPr>
      <w:ind w:right="-105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B3A8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A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A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A80"/>
    <w:pPr>
      <w:keepNext/>
      <w:numPr>
        <w:numId w:val="5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B3A80"/>
    <w:pPr>
      <w:keepNext/>
      <w:numPr>
        <w:ilvl w:val="1"/>
        <w:numId w:val="5"/>
      </w:numPr>
      <w:autoSpaceDE/>
      <w:autoSpaceDN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7B3A8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3A8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B3A8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B3A8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B3A80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B3A80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B3A8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3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72321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7B3A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3A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3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3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3A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3A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3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3A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3A80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7B3A80"/>
    <w:pPr>
      <w:ind w:right="-105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B3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B3A80"/>
    <w:rPr>
      <w:szCs w:val="24"/>
    </w:rPr>
  </w:style>
  <w:style w:type="character" w:customStyle="1" w:styleId="a7">
    <w:name w:val="Основной текст Знак"/>
    <w:basedOn w:val="a0"/>
    <w:link w:val="a6"/>
    <w:rsid w:val="007B3A8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7B3A80"/>
    <w:pPr>
      <w:ind w:right="-105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B3A8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A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A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11C1BCB0E2C4AA167CAB383FC611A" ma:contentTypeVersion="0" ma:contentTypeDescription="Создание документа." ma:contentTypeScope="" ma:versionID="318f15a8c77d98667d86fe102fb8d1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5E12AB-9808-4C43-AF28-6B7ECA353529}"/>
</file>

<file path=customXml/itemProps2.xml><?xml version="1.0" encoding="utf-8"?>
<ds:datastoreItem xmlns:ds="http://schemas.openxmlformats.org/officeDocument/2006/customXml" ds:itemID="{33CBE8E7-E997-4298-BBF9-7E5A34BFA458}"/>
</file>

<file path=customXml/itemProps3.xml><?xml version="1.0" encoding="utf-8"?>
<ds:datastoreItem xmlns:ds="http://schemas.openxmlformats.org/officeDocument/2006/customXml" ds:itemID="{92256B15-6C3B-4904-B894-93B9E83B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2016-02-22T08:48:00Z</dcterms:created>
  <dcterms:modified xsi:type="dcterms:W3CDTF">2016-02-22T08:55:00Z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0x0101007AD11C1BCB0E2C4AA167CAB383FC611A</vt:lpwstr>
  </property>
</Properties>
</file>