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3A8" w:rsidRPr="006B4D1D" w:rsidRDefault="005E68A2" w:rsidP="00DD1A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4D1D">
        <w:rPr>
          <w:rFonts w:ascii="Times New Roman" w:hAnsi="Times New Roman" w:cs="Times New Roman"/>
          <w:b/>
          <w:sz w:val="24"/>
          <w:szCs w:val="24"/>
        </w:rPr>
        <w:t>Д</w:t>
      </w:r>
      <w:r w:rsidR="00623F52" w:rsidRPr="006B4D1D">
        <w:rPr>
          <w:rFonts w:ascii="Times New Roman" w:hAnsi="Times New Roman" w:cs="Times New Roman"/>
          <w:b/>
          <w:sz w:val="24"/>
          <w:szCs w:val="24"/>
        </w:rPr>
        <w:t xml:space="preserve">ля </w:t>
      </w:r>
      <w:r w:rsidR="00DD1A03" w:rsidRPr="006B4D1D">
        <w:rPr>
          <w:rFonts w:ascii="Times New Roman" w:hAnsi="Times New Roman" w:cs="Times New Roman"/>
          <w:b/>
          <w:sz w:val="24"/>
          <w:szCs w:val="24"/>
        </w:rPr>
        <w:t xml:space="preserve">участников </w:t>
      </w:r>
      <w:r w:rsidR="006B4D1D" w:rsidRPr="006B4D1D">
        <w:rPr>
          <w:rFonts w:ascii="Times New Roman" w:hAnsi="Times New Roman" w:cs="Times New Roman"/>
          <w:b/>
          <w:sz w:val="24"/>
          <w:szCs w:val="24"/>
        </w:rPr>
        <w:t>интерактивной выставки</w:t>
      </w:r>
      <w:r w:rsidR="000553A8" w:rsidRPr="006B4D1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553A8" w:rsidRPr="006B4D1D" w:rsidRDefault="000553A8" w:rsidP="000553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i/>
          <w:sz w:val="24"/>
          <w:szCs w:val="24"/>
        </w:rPr>
        <w:t xml:space="preserve"> (стендовая презентация готовых продуктов инновационной деятельности) </w:t>
      </w:r>
    </w:p>
    <w:p w:rsidR="00DD1A03" w:rsidRPr="006B4D1D" w:rsidRDefault="00DD1A03" w:rsidP="006B4D1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B4D1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r w:rsidR="006B4D1D" w:rsidRPr="006B4D1D">
        <w:rPr>
          <w:rFonts w:ascii="Times New Roman" w:hAnsi="Times New Roman" w:cs="Times New Roman"/>
          <w:b/>
          <w:i/>
          <w:sz w:val="24"/>
          <w:szCs w:val="24"/>
        </w:rPr>
        <w:t>202, 204,</w:t>
      </w:r>
      <w:r w:rsidR="003F314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bookmarkStart w:id="0" w:name="_GoBack"/>
      <w:bookmarkEnd w:id="0"/>
      <w:r w:rsidRPr="006B4D1D">
        <w:rPr>
          <w:rFonts w:ascii="Times New Roman" w:hAnsi="Times New Roman" w:cs="Times New Roman"/>
          <w:b/>
          <w:i/>
          <w:sz w:val="24"/>
          <w:szCs w:val="24"/>
        </w:rPr>
        <w:t xml:space="preserve">206 ауд.) </w:t>
      </w:r>
    </w:p>
    <w:p w:rsidR="00DD1A03" w:rsidRPr="006B4D1D" w:rsidRDefault="00DD1A03" w:rsidP="00DD1A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479C" w:rsidRPr="006B4D1D" w:rsidRDefault="00EF479C" w:rsidP="006B4D1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>Учас</w:t>
      </w:r>
      <w:r w:rsidR="006B4D1D" w:rsidRPr="006B4D1D">
        <w:rPr>
          <w:rFonts w:ascii="Times New Roman" w:hAnsi="Times New Roman" w:cs="Times New Roman"/>
          <w:sz w:val="24"/>
          <w:szCs w:val="24"/>
        </w:rPr>
        <w:t xml:space="preserve">тникам выставки необходимо </w:t>
      </w:r>
      <w:r w:rsidR="00B03F10">
        <w:rPr>
          <w:rFonts w:ascii="Times New Roman" w:hAnsi="Times New Roman" w:cs="Times New Roman"/>
          <w:sz w:val="24"/>
          <w:szCs w:val="24"/>
        </w:rPr>
        <w:t xml:space="preserve">до </w:t>
      </w:r>
      <w:r w:rsidR="006B4D1D" w:rsidRPr="006B4D1D">
        <w:rPr>
          <w:rFonts w:ascii="Times New Roman" w:hAnsi="Times New Roman" w:cs="Times New Roman"/>
          <w:sz w:val="24"/>
          <w:szCs w:val="24"/>
        </w:rPr>
        <w:t>1</w:t>
      </w:r>
      <w:r w:rsidR="00450315">
        <w:rPr>
          <w:rFonts w:ascii="Times New Roman" w:hAnsi="Times New Roman" w:cs="Times New Roman"/>
          <w:sz w:val="24"/>
          <w:szCs w:val="24"/>
        </w:rPr>
        <w:t>0</w:t>
      </w:r>
      <w:r w:rsidR="006B4D1D" w:rsidRPr="006B4D1D">
        <w:rPr>
          <w:rFonts w:ascii="Times New Roman" w:hAnsi="Times New Roman" w:cs="Times New Roman"/>
          <w:sz w:val="24"/>
          <w:szCs w:val="24"/>
        </w:rPr>
        <w:t>.02</w:t>
      </w:r>
      <w:r w:rsidRPr="006B4D1D">
        <w:rPr>
          <w:rFonts w:ascii="Times New Roman" w:hAnsi="Times New Roman" w:cs="Times New Roman"/>
          <w:sz w:val="24"/>
          <w:szCs w:val="24"/>
        </w:rPr>
        <w:t>.202</w:t>
      </w:r>
      <w:r w:rsidR="006B4D1D" w:rsidRPr="006B4D1D">
        <w:rPr>
          <w:rFonts w:ascii="Times New Roman" w:hAnsi="Times New Roman" w:cs="Times New Roman"/>
          <w:sz w:val="24"/>
          <w:szCs w:val="24"/>
        </w:rPr>
        <w:t>6</w:t>
      </w:r>
      <w:r w:rsidRPr="006B4D1D">
        <w:rPr>
          <w:rFonts w:ascii="Times New Roman" w:hAnsi="Times New Roman" w:cs="Times New Roman"/>
          <w:sz w:val="24"/>
          <w:szCs w:val="24"/>
        </w:rPr>
        <w:t xml:space="preserve"> года </w:t>
      </w:r>
      <w:r w:rsidR="006B4D1D" w:rsidRPr="006B4D1D">
        <w:rPr>
          <w:rFonts w:ascii="Times New Roman" w:hAnsi="Times New Roman" w:cs="Times New Roman"/>
          <w:sz w:val="24"/>
          <w:szCs w:val="24"/>
        </w:rPr>
        <w:t>представить</w:t>
      </w:r>
      <w:r w:rsidR="0004611F" w:rsidRPr="006B4D1D">
        <w:rPr>
          <w:rFonts w:ascii="Times New Roman" w:hAnsi="Times New Roman" w:cs="Times New Roman"/>
          <w:sz w:val="24"/>
          <w:szCs w:val="24"/>
        </w:rPr>
        <w:t xml:space="preserve"> в </w:t>
      </w:r>
      <w:r w:rsidR="006B4D1D" w:rsidRPr="006B4D1D">
        <w:rPr>
          <w:rFonts w:ascii="Times New Roman" w:hAnsi="Times New Roman" w:cs="Times New Roman"/>
          <w:sz w:val="24"/>
          <w:szCs w:val="24"/>
        </w:rPr>
        <w:t xml:space="preserve">БОУ ДПО «Институт развития образования Омской области» (далее – институт) </w:t>
      </w:r>
      <w:r w:rsidR="0004611F" w:rsidRPr="006B4D1D">
        <w:rPr>
          <w:rFonts w:ascii="Times New Roman" w:hAnsi="Times New Roman" w:cs="Times New Roman"/>
          <w:sz w:val="24"/>
          <w:szCs w:val="24"/>
        </w:rPr>
        <w:t xml:space="preserve"> </w:t>
      </w:r>
      <w:r w:rsidR="006B4D1D" w:rsidRPr="006B4D1D">
        <w:rPr>
          <w:rFonts w:ascii="Times New Roman" w:hAnsi="Times New Roman" w:cs="Times New Roman"/>
          <w:sz w:val="24"/>
          <w:szCs w:val="24"/>
        </w:rPr>
        <w:t>материалы</w:t>
      </w:r>
      <w:r w:rsidR="0004611F" w:rsidRPr="006B4D1D">
        <w:rPr>
          <w:rFonts w:ascii="Times New Roman" w:hAnsi="Times New Roman" w:cs="Times New Roman"/>
          <w:sz w:val="24"/>
          <w:szCs w:val="24"/>
        </w:rPr>
        <w:t xml:space="preserve"> проектов (</w:t>
      </w:r>
      <w:r w:rsidR="006B4D1D" w:rsidRPr="006B4D1D">
        <w:rPr>
          <w:rFonts w:ascii="Times New Roman" w:hAnsi="Times New Roman" w:cs="Times New Roman"/>
          <w:sz w:val="24"/>
          <w:szCs w:val="24"/>
        </w:rPr>
        <w:t>стендовых докладов) для размещения на</w:t>
      </w:r>
      <w:r w:rsidR="0004611F" w:rsidRPr="006B4D1D">
        <w:rPr>
          <w:rFonts w:ascii="Times New Roman" w:hAnsi="Times New Roman" w:cs="Times New Roman"/>
          <w:sz w:val="24"/>
          <w:szCs w:val="24"/>
        </w:rPr>
        <w:t xml:space="preserve"> </w:t>
      </w:r>
      <w:r w:rsidRPr="006B4D1D">
        <w:rPr>
          <w:rFonts w:ascii="Times New Roman" w:hAnsi="Times New Roman" w:cs="Times New Roman"/>
          <w:sz w:val="24"/>
          <w:szCs w:val="24"/>
        </w:rPr>
        <w:t xml:space="preserve">информационных </w:t>
      </w:r>
      <w:r w:rsidR="0004611F" w:rsidRPr="006B4D1D">
        <w:rPr>
          <w:rFonts w:ascii="Times New Roman" w:hAnsi="Times New Roman" w:cs="Times New Roman"/>
          <w:sz w:val="24"/>
          <w:szCs w:val="24"/>
        </w:rPr>
        <w:t>стендах</w:t>
      </w:r>
      <w:r w:rsidR="004966BE">
        <w:rPr>
          <w:rFonts w:ascii="Times New Roman" w:hAnsi="Times New Roman" w:cs="Times New Roman"/>
          <w:sz w:val="24"/>
          <w:szCs w:val="24"/>
        </w:rPr>
        <w:t xml:space="preserve"> на адрес эл. почты: </w:t>
      </w:r>
      <w:r w:rsidR="004966BE" w:rsidRPr="004966BE">
        <w:rPr>
          <w:rFonts w:ascii="Times New Roman" w:hAnsi="Times New Roman" w:cs="Times New Roman"/>
          <w:sz w:val="24"/>
          <w:szCs w:val="24"/>
        </w:rPr>
        <w:t>klassnye_o_vajnom_55@mail.ru</w:t>
      </w:r>
      <w:r w:rsidR="00450315">
        <w:rPr>
          <w:rFonts w:ascii="Times New Roman" w:hAnsi="Times New Roman" w:cs="Times New Roman"/>
          <w:sz w:val="24"/>
          <w:szCs w:val="24"/>
        </w:rPr>
        <w:t>.</w:t>
      </w:r>
    </w:p>
    <w:p w:rsidR="00052164" w:rsidRPr="006B4D1D" w:rsidRDefault="00450315" w:rsidP="006B4D1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условии очного участия д</w:t>
      </w:r>
      <w:r w:rsidR="006B4D1D" w:rsidRPr="006B4D1D">
        <w:rPr>
          <w:rFonts w:ascii="Times New Roman" w:hAnsi="Times New Roman" w:cs="Times New Roman"/>
          <w:sz w:val="24"/>
          <w:szCs w:val="24"/>
        </w:rPr>
        <w:t xml:space="preserve">ля презентации каждого </w:t>
      </w:r>
      <w:r w:rsidR="00B03F10">
        <w:rPr>
          <w:rFonts w:ascii="Times New Roman" w:hAnsi="Times New Roman" w:cs="Times New Roman"/>
          <w:sz w:val="24"/>
          <w:szCs w:val="24"/>
        </w:rPr>
        <w:t>стендового доклада</w:t>
      </w:r>
      <w:r w:rsidR="006B4D1D" w:rsidRPr="006B4D1D">
        <w:rPr>
          <w:rFonts w:ascii="Times New Roman" w:hAnsi="Times New Roman" w:cs="Times New Roman"/>
          <w:sz w:val="24"/>
          <w:szCs w:val="24"/>
        </w:rPr>
        <w:t xml:space="preserve"> </w:t>
      </w:r>
      <w:r w:rsidR="00EF479C" w:rsidRPr="006B4D1D">
        <w:rPr>
          <w:rFonts w:ascii="Times New Roman" w:hAnsi="Times New Roman" w:cs="Times New Roman"/>
          <w:sz w:val="24"/>
          <w:szCs w:val="24"/>
        </w:rPr>
        <w:t>приглашается н</w:t>
      </w:r>
      <w:r w:rsidR="00623F52" w:rsidRPr="006B4D1D">
        <w:rPr>
          <w:rFonts w:ascii="Times New Roman" w:hAnsi="Times New Roman" w:cs="Times New Roman"/>
          <w:sz w:val="24"/>
          <w:szCs w:val="24"/>
        </w:rPr>
        <w:t>е более</w:t>
      </w:r>
      <w:r w:rsidR="00DD1A03" w:rsidRPr="006B4D1D">
        <w:rPr>
          <w:rFonts w:ascii="Times New Roman" w:hAnsi="Times New Roman" w:cs="Times New Roman"/>
          <w:sz w:val="24"/>
          <w:szCs w:val="24"/>
        </w:rPr>
        <w:t xml:space="preserve"> 1-2 представител</w:t>
      </w:r>
      <w:r w:rsidR="00EF479C" w:rsidRPr="006B4D1D">
        <w:rPr>
          <w:rFonts w:ascii="Times New Roman" w:hAnsi="Times New Roman" w:cs="Times New Roman"/>
          <w:sz w:val="24"/>
          <w:szCs w:val="24"/>
        </w:rPr>
        <w:t>ей</w:t>
      </w:r>
      <w:r w:rsidR="00DD1A03" w:rsidRPr="006B4D1D">
        <w:rPr>
          <w:rFonts w:ascii="Times New Roman" w:hAnsi="Times New Roman" w:cs="Times New Roman"/>
          <w:sz w:val="24"/>
          <w:szCs w:val="24"/>
        </w:rPr>
        <w:t xml:space="preserve"> от каждого проекта</w:t>
      </w:r>
      <w:r w:rsidR="00EF479C" w:rsidRPr="006B4D1D">
        <w:rPr>
          <w:rFonts w:ascii="Times New Roman" w:hAnsi="Times New Roman" w:cs="Times New Roman"/>
          <w:sz w:val="24"/>
          <w:szCs w:val="24"/>
        </w:rPr>
        <w:t>. В</w:t>
      </w:r>
      <w:r w:rsidR="00DD1A03" w:rsidRPr="006B4D1D">
        <w:rPr>
          <w:rFonts w:ascii="Times New Roman" w:hAnsi="Times New Roman" w:cs="Times New Roman"/>
          <w:sz w:val="24"/>
          <w:szCs w:val="24"/>
        </w:rPr>
        <w:t xml:space="preserve">озле </w:t>
      </w:r>
      <w:r w:rsidR="00EF479C" w:rsidRPr="006B4D1D">
        <w:rPr>
          <w:rFonts w:ascii="Times New Roman" w:hAnsi="Times New Roman" w:cs="Times New Roman"/>
          <w:sz w:val="24"/>
          <w:szCs w:val="24"/>
        </w:rPr>
        <w:t xml:space="preserve">информационного </w:t>
      </w:r>
      <w:r w:rsidR="00DD1A03" w:rsidRPr="006B4D1D">
        <w:rPr>
          <w:rFonts w:ascii="Times New Roman" w:hAnsi="Times New Roman" w:cs="Times New Roman"/>
          <w:sz w:val="24"/>
          <w:szCs w:val="24"/>
        </w:rPr>
        <w:t xml:space="preserve">стенда </w:t>
      </w:r>
      <w:r w:rsidR="00EF479C" w:rsidRPr="006B4D1D">
        <w:rPr>
          <w:rFonts w:ascii="Times New Roman" w:hAnsi="Times New Roman" w:cs="Times New Roman"/>
          <w:sz w:val="24"/>
          <w:szCs w:val="24"/>
        </w:rPr>
        <w:t xml:space="preserve">участники выставки </w:t>
      </w:r>
      <w:r w:rsidR="00DD1A03" w:rsidRPr="006B4D1D">
        <w:rPr>
          <w:rFonts w:ascii="Times New Roman" w:hAnsi="Times New Roman" w:cs="Times New Roman"/>
          <w:sz w:val="24"/>
          <w:szCs w:val="24"/>
        </w:rPr>
        <w:t xml:space="preserve">проводят </w:t>
      </w:r>
      <w:r w:rsidR="002E76F0">
        <w:rPr>
          <w:rFonts w:ascii="Times New Roman" w:hAnsi="Times New Roman" w:cs="Times New Roman"/>
          <w:sz w:val="24"/>
          <w:szCs w:val="24"/>
        </w:rPr>
        <w:t>представление</w:t>
      </w:r>
      <w:r w:rsidR="00DD1A03" w:rsidRPr="006B4D1D">
        <w:rPr>
          <w:rFonts w:ascii="Times New Roman" w:hAnsi="Times New Roman" w:cs="Times New Roman"/>
          <w:sz w:val="24"/>
          <w:szCs w:val="24"/>
        </w:rPr>
        <w:t xml:space="preserve"> продуктов инновационных проектов,</w:t>
      </w:r>
      <w:r w:rsidR="006B4D1D" w:rsidRPr="006B4D1D">
        <w:rPr>
          <w:rFonts w:ascii="Times New Roman" w:hAnsi="Times New Roman" w:cs="Times New Roman"/>
          <w:sz w:val="24"/>
          <w:szCs w:val="24"/>
        </w:rPr>
        <w:t xml:space="preserve"> практик и т.д.,</w:t>
      </w:r>
      <w:r w:rsidR="00DD1A03" w:rsidRPr="006B4D1D">
        <w:rPr>
          <w:rFonts w:ascii="Times New Roman" w:hAnsi="Times New Roman" w:cs="Times New Roman"/>
          <w:sz w:val="24"/>
          <w:szCs w:val="24"/>
        </w:rPr>
        <w:t xml:space="preserve"> применяя интерактивные формы работы (</w:t>
      </w:r>
      <w:r w:rsidR="00EF479C" w:rsidRPr="006B4D1D">
        <w:rPr>
          <w:rFonts w:ascii="Times New Roman" w:hAnsi="Times New Roman" w:cs="Times New Roman"/>
          <w:sz w:val="24"/>
          <w:szCs w:val="24"/>
        </w:rPr>
        <w:t xml:space="preserve">необходимо </w:t>
      </w:r>
      <w:r w:rsidR="00DD1A03" w:rsidRPr="006B4D1D">
        <w:rPr>
          <w:rFonts w:ascii="Times New Roman" w:hAnsi="Times New Roman" w:cs="Times New Roman"/>
          <w:sz w:val="24"/>
          <w:szCs w:val="24"/>
        </w:rPr>
        <w:t xml:space="preserve">предусмотреть </w:t>
      </w:r>
      <w:r w:rsidR="006B4D1D" w:rsidRPr="006B4D1D">
        <w:rPr>
          <w:rFonts w:ascii="Times New Roman" w:hAnsi="Times New Roman" w:cs="Times New Roman"/>
          <w:sz w:val="24"/>
          <w:szCs w:val="24"/>
        </w:rPr>
        <w:t xml:space="preserve">возможность перехода по ссылкам в </w:t>
      </w:r>
      <w:r w:rsidR="006B4D1D" w:rsidRPr="006B4D1D">
        <w:rPr>
          <w:rFonts w:ascii="Times New Roman" w:hAnsi="Times New Roman" w:cs="Times New Roman"/>
          <w:sz w:val="24"/>
          <w:szCs w:val="24"/>
          <w:lang w:val="en-US"/>
        </w:rPr>
        <w:t>QR</w:t>
      </w:r>
      <w:r w:rsidR="006B4D1D" w:rsidRPr="006B4D1D">
        <w:rPr>
          <w:rFonts w:ascii="Times New Roman" w:hAnsi="Times New Roman" w:cs="Times New Roman"/>
          <w:sz w:val="24"/>
          <w:szCs w:val="24"/>
        </w:rPr>
        <w:t>-кодах</w:t>
      </w:r>
      <w:r w:rsidR="000553A8" w:rsidRPr="006B4D1D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EF479C" w:rsidRPr="006B4D1D" w:rsidRDefault="00EF479C" w:rsidP="006B4D1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>Рекомендуемый размещаемый на стенде информационный объем представляемого материала – не более 12 листов формата А</w:t>
      </w:r>
      <w:proofErr w:type="gramStart"/>
      <w:r w:rsidRPr="006B4D1D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="00450315">
        <w:rPr>
          <w:rFonts w:ascii="Times New Roman" w:hAnsi="Times New Roman" w:cs="Times New Roman"/>
          <w:sz w:val="24"/>
          <w:szCs w:val="24"/>
        </w:rPr>
        <w:t xml:space="preserve"> </w:t>
      </w:r>
      <w:r w:rsidRPr="006B4D1D">
        <w:rPr>
          <w:rFonts w:ascii="Times New Roman" w:hAnsi="Times New Roman" w:cs="Times New Roman"/>
          <w:sz w:val="24"/>
          <w:szCs w:val="24"/>
        </w:rPr>
        <w:t>+</w:t>
      </w:r>
      <w:r w:rsidR="00450315">
        <w:rPr>
          <w:rFonts w:ascii="Times New Roman" w:hAnsi="Times New Roman" w:cs="Times New Roman"/>
          <w:sz w:val="24"/>
          <w:szCs w:val="24"/>
        </w:rPr>
        <w:t xml:space="preserve"> </w:t>
      </w:r>
      <w:r w:rsidRPr="006B4D1D">
        <w:rPr>
          <w:rFonts w:ascii="Times New Roman" w:hAnsi="Times New Roman" w:cs="Times New Roman"/>
          <w:sz w:val="24"/>
          <w:szCs w:val="24"/>
        </w:rPr>
        <w:t xml:space="preserve">раздаточный, рекламный материал по своему проекту, актуальный для </w:t>
      </w:r>
      <w:r w:rsidR="006B4D1D" w:rsidRPr="006B4D1D">
        <w:rPr>
          <w:rFonts w:ascii="Times New Roman" w:hAnsi="Times New Roman" w:cs="Times New Roman"/>
          <w:sz w:val="24"/>
          <w:szCs w:val="24"/>
        </w:rPr>
        <w:t>образовательных организаций</w:t>
      </w:r>
      <w:r w:rsidRPr="006B4D1D">
        <w:rPr>
          <w:rFonts w:ascii="Times New Roman" w:hAnsi="Times New Roman" w:cs="Times New Roman"/>
          <w:sz w:val="24"/>
          <w:szCs w:val="24"/>
        </w:rPr>
        <w:t xml:space="preserve"> разного уровня.</w:t>
      </w:r>
      <w:r w:rsidR="00180F98" w:rsidRPr="006B4D1D">
        <w:rPr>
          <w:rFonts w:ascii="Times New Roman" w:hAnsi="Times New Roman" w:cs="Times New Roman"/>
          <w:sz w:val="24"/>
          <w:szCs w:val="24"/>
        </w:rPr>
        <w:t xml:space="preserve"> Размеры стенда для размещения материалов 145х90 см.</w:t>
      </w:r>
    </w:p>
    <w:p w:rsidR="006B4D1D" w:rsidRPr="006B4D1D" w:rsidRDefault="00B03F10" w:rsidP="006B4D1D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Стендовый доклад</w:t>
      </w:r>
    </w:p>
    <w:p w:rsidR="00B03F10" w:rsidRDefault="006B4D1D" w:rsidP="00B03F1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3F10">
        <w:rPr>
          <w:rFonts w:ascii="Times New Roman" w:hAnsi="Times New Roman" w:cs="Times New Roman"/>
          <w:sz w:val="24"/>
          <w:szCs w:val="24"/>
        </w:rPr>
        <w:t xml:space="preserve">Выступление до 5 минут </w:t>
      </w:r>
    </w:p>
    <w:p w:rsidR="006B4D1D" w:rsidRPr="006B4D1D" w:rsidRDefault="006B4D1D" w:rsidP="006B4D1D">
      <w:pPr>
        <w:spacing w:after="0" w:line="240" w:lineRule="auto"/>
        <w:ind w:right="-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>1. Кто вы (название и логотип организации).</w:t>
      </w:r>
    </w:p>
    <w:p w:rsidR="006B4D1D" w:rsidRPr="006B4D1D" w:rsidRDefault="006B4D1D" w:rsidP="006B4D1D">
      <w:pPr>
        <w:spacing w:after="0" w:line="240" w:lineRule="auto"/>
        <w:ind w:right="-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B4D1D" w:rsidRPr="006B4D1D" w:rsidRDefault="006B4D1D" w:rsidP="006B4D1D">
      <w:pPr>
        <w:spacing w:after="0" w:line="240" w:lineRule="auto"/>
        <w:ind w:right="-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>2. Какую проблему решает ваш проект по заявленному направлению (выявленные дефициты /«проблемное поле» по результатам самодиагностики: идентификация проблемы /</w:t>
      </w:r>
      <w:r w:rsidRPr="006B4D1D">
        <w:rPr>
          <w:rFonts w:ascii="Times New Roman" w:hAnsi="Times New Roman" w:cs="Times New Roman"/>
          <w:i/>
          <w:sz w:val="24"/>
          <w:szCs w:val="24"/>
        </w:rPr>
        <w:t>выявлены ключевые факторы, связанные с эффективностью перевода проблемной ситуации в задачу</w:t>
      </w:r>
      <w:r w:rsidRPr="006B4D1D">
        <w:rPr>
          <w:rFonts w:ascii="Times New Roman" w:hAnsi="Times New Roman" w:cs="Times New Roman"/>
          <w:sz w:val="24"/>
          <w:szCs w:val="24"/>
        </w:rPr>
        <w:t>/</w:t>
      </w:r>
      <w:r w:rsidR="00B03F10">
        <w:rPr>
          <w:rFonts w:ascii="Times New Roman" w:hAnsi="Times New Roman" w:cs="Times New Roman"/>
          <w:sz w:val="24"/>
          <w:szCs w:val="24"/>
        </w:rPr>
        <w:t xml:space="preserve"> и т.д.</w:t>
      </w:r>
      <w:r w:rsidRPr="006B4D1D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6B4D1D" w:rsidRPr="006B4D1D" w:rsidRDefault="006B4D1D" w:rsidP="006B4D1D">
      <w:pPr>
        <w:spacing w:after="0" w:line="240" w:lineRule="auto"/>
        <w:ind w:right="-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B4D1D" w:rsidRPr="006B4D1D" w:rsidRDefault="006B4D1D" w:rsidP="006B4D1D">
      <w:pPr>
        <w:spacing w:after="0" w:line="240" w:lineRule="auto"/>
        <w:ind w:right="-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 xml:space="preserve">3. Каков вариант </w:t>
      </w:r>
      <w:proofErr w:type="gramStart"/>
      <w:r w:rsidRPr="006B4D1D">
        <w:rPr>
          <w:rFonts w:ascii="Times New Roman" w:hAnsi="Times New Roman" w:cs="Times New Roman"/>
          <w:sz w:val="24"/>
          <w:szCs w:val="24"/>
        </w:rPr>
        <w:t>решения проблемной ситуации</w:t>
      </w:r>
      <w:proofErr w:type="gramEnd"/>
      <w:r w:rsidRPr="006B4D1D">
        <w:rPr>
          <w:rFonts w:ascii="Times New Roman" w:hAnsi="Times New Roman" w:cs="Times New Roman"/>
          <w:sz w:val="24"/>
          <w:szCs w:val="24"/>
        </w:rPr>
        <w:t xml:space="preserve"> (перевод проблемного поля в поле задач /</w:t>
      </w:r>
      <w:r w:rsidRPr="006B4D1D">
        <w:rPr>
          <w:rFonts w:ascii="Times New Roman" w:hAnsi="Times New Roman" w:cs="Times New Roman"/>
          <w:i/>
          <w:sz w:val="24"/>
          <w:szCs w:val="24"/>
        </w:rPr>
        <w:t>карта проблемного поля и карта решений на практике</w:t>
      </w:r>
      <w:r w:rsidRPr="006B4D1D">
        <w:rPr>
          <w:rFonts w:ascii="Times New Roman" w:hAnsi="Times New Roman" w:cs="Times New Roman"/>
          <w:sz w:val="24"/>
          <w:szCs w:val="24"/>
        </w:rPr>
        <w:t>)</w:t>
      </w:r>
    </w:p>
    <w:p w:rsidR="006B4D1D" w:rsidRPr="006B4D1D" w:rsidRDefault="006B4D1D" w:rsidP="006B4D1D">
      <w:pPr>
        <w:spacing w:after="0" w:line="240" w:lineRule="auto"/>
        <w:ind w:right="-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B4D1D" w:rsidRPr="006B4D1D" w:rsidRDefault="006B4D1D" w:rsidP="006B4D1D">
      <w:pPr>
        <w:spacing w:after="0" w:line="240" w:lineRule="auto"/>
        <w:ind w:right="-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>4. Основные критерии/показатели достижения заявленных задач (под каждую задачу - показатели/индикаторы: качественные/количественные)</w:t>
      </w:r>
    </w:p>
    <w:p w:rsidR="006B4D1D" w:rsidRPr="006B4D1D" w:rsidRDefault="006B4D1D" w:rsidP="006B4D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B4D1D" w:rsidRPr="006B4D1D" w:rsidRDefault="006B4D1D" w:rsidP="006B4D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 xml:space="preserve">5. Основная идея: </w:t>
      </w:r>
    </w:p>
    <w:p w:rsidR="006B4D1D" w:rsidRPr="006B4D1D" w:rsidRDefault="006B4D1D" w:rsidP="006B4D1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>ваше решение по выбору механизма достижения задач (</w:t>
      </w:r>
      <w:r w:rsidRPr="006B4D1D">
        <w:rPr>
          <w:rFonts w:ascii="Times New Roman" w:hAnsi="Times New Roman" w:cs="Times New Roman"/>
          <w:i/>
          <w:sz w:val="24"/>
          <w:szCs w:val="24"/>
        </w:rPr>
        <w:t>ключевая технология, меры/мероприятия</w:t>
      </w:r>
      <w:r w:rsidRPr="006B4D1D">
        <w:rPr>
          <w:rFonts w:ascii="Times New Roman" w:hAnsi="Times New Roman" w:cs="Times New Roman"/>
          <w:sz w:val="24"/>
          <w:szCs w:val="24"/>
        </w:rPr>
        <w:t>);</w:t>
      </w:r>
    </w:p>
    <w:p w:rsidR="006B4D1D" w:rsidRPr="006B4D1D" w:rsidRDefault="006B4D1D" w:rsidP="006B4D1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>ваше решение: преимущества выбранных методов, способов, технологий, мер/мероприятий (</w:t>
      </w:r>
      <w:r w:rsidRPr="006B4D1D">
        <w:rPr>
          <w:rFonts w:ascii="Times New Roman" w:hAnsi="Times New Roman" w:cs="Times New Roman"/>
          <w:i/>
          <w:sz w:val="24"/>
          <w:szCs w:val="24"/>
        </w:rPr>
        <w:t xml:space="preserve">в соответствии с контекстными данными и специфики вашей </w:t>
      </w:r>
      <w:r w:rsidR="00B03F10">
        <w:rPr>
          <w:rFonts w:ascii="Times New Roman" w:hAnsi="Times New Roman" w:cs="Times New Roman"/>
          <w:i/>
          <w:sz w:val="24"/>
          <w:szCs w:val="24"/>
        </w:rPr>
        <w:t>образовательной организации</w:t>
      </w:r>
      <w:r w:rsidRPr="006B4D1D">
        <w:rPr>
          <w:rFonts w:ascii="Times New Roman" w:hAnsi="Times New Roman" w:cs="Times New Roman"/>
          <w:sz w:val="24"/>
          <w:szCs w:val="24"/>
        </w:rPr>
        <w:t>);</w:t>
      </w:r>
    </w:p>
    <w:p w:rsidR="006B4D1D" w:rsidRPr="006B4D1D" w:rsidRDefault="006B4D1D" w:rsidP="006B4D1D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>потребности в ресурсах (определение ключевых условий/ необходимых ресурсов  для достижения поставленных задач)</w:t>
      </w:r>
    </w:p>
    <w:p w:rsidR="006B4D1D" w:rsidRPr="006B4D1D" w:rsidRDefault="006B4D1D" w:rsidP="006B4D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B4D1D" w:rsidRPr="006B4D1D" w:rsidRDefault="006B4D1D" w:rsidP="006B4D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 xml:space="preserve">6. Текущий статус: </w:t>
      </w:r>
    </w:p>
    <w:p w:rsidR="006B4D1D" w:rsidRPr="006B4D1D" w:rsidRDefault="006B4D1D" w:rsidP="006B4D1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 xml:space="preserve">что сделано, </w:t>
      </w:r>
    </w:p>
    <w:p w:rsidR="006B4D1D" w:rsidRPr="006B4D1D" w:rsidRDefault="006B4D1D" w:rsidP="006B4D1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4D1D">
        <w:rPr>
          <w:rFonts w:ascii="Times New Roman" w:hAnsi="Times New Roman" w:cs="Times New Roman"/>
          <w:sz w:val="24"/>
          <w:szCs w:val="24"/>
        </w:rPr>
        <w:t>план-график, что и когда планируется сделать.</w:t>
      </w:r>
    </w:p>
    <w:p w:rsidR="006D48C5" w:rsidRPr="006B4D1D" w:rsidRDefault="006D48C5" w:rsidP="00DD1A03">
      <w:pPr>
        <w:spacing w:after="0" w:line="240" w:lineRule="auto"/>
        <w:jc w:val="both"/>
        <w:rPr>
          <w:sz w:val="24"/>
          <w:szCs w:val="24"/>
        </w:rPr>
      </w:pPr>
    </w:p>
    <w:p w:rsidR="005E68A2" w:rsidRPr="006B4D1D" w:rsidRDefault="005E68A2" w:rsidP="00DD1A03">
      <w:pPr>
        <w:spacing w:after="0" w:line="240" w:lineRule="auto"/>
        <w:jc w:val="both"/>
        <w:rPr>
          <w:sz w:val="24"/>
          <w:szCs w:val="24"/>
        </w:rPr>
      </w:pPr>
    </w:p>
    <w:p w:rsidR="005E68A2" w:rsidRPr="006B4D1D" w:rsidRDefault="005E68A2" w:rsidP="00DD1A03">
      <w:pPr>
        <w:spacing w:after="0" w:line="240" w:lineRule="auto"/>
        <w:jc w:val="both"/>
        <w:rPr>
          <w:sz w:val="24"/>
          <w:szCs w:val="24"/>
        </w:rPr>
      </w:pPr>
    </w:p>
    <w:p w:rsidR="002A1A3C" w:rsidRPr="006B4D1D" w:rsidRDefault="002A1A3C" w:rsidP="00DD1A03">
      <w:pPr>
        <w:spacing w:after="0" w:line="240" w:lineRule="auto"/>
        <w:jc w:val="both"/>
        <w:rPr>
          <w:sz w:val="24"/>
          <w:szCs w:val="24"/>
        </w:rPr>
      </w:pPr>
    </w:p>
    <w:p w:rsidR="002A1A3C" w:rsidRPr="006B4D1D" w:rsidRDefault="002A1A3C" w:rsidP="00DD1A03">
      <w:pPr>
        <w:spacing w:after="0" w:line="240" w:lineRule="auto"/>
        <w:jc w:val="both"/>
        <w:rPr>
          <w:sz w:val="24"/>
          <w:szCs w:val="24"/>
        </w:rPr>
      </w:pPr>
    </w:p>
    <w:p w:rsidR="000553A8" w:rsidRPr="006B4D1D" w:rsidRDefault="000553A8" w:rsidP="00DD1A03">
      <w:pPr>
        <w:spacing w:after="0" w:line="240" w:lineRule="auto"/>
        <w:jc w:val="both"/>
        <w:rPr>
          <w:sz w:val="24"/>
          <w:szCs w:val="24"/>
        </w:rPr>
      </w:pPr>
    </w:p>
    <w:sectPr w:rsidR="000553A8" w:rsidRPr="006B4D1D" w:rsidSect="006B4D1D">
      <w:headerReference w:type="default" r:id="rId8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BDF" w:rsidRDefault="00533BDF" w:rsidP="00D83EFD">
      <w:pPr>
        <w:spacing w:after="0" w:line="240" w:lineRule="auto"/>
      </w:pPr>
      <w:r>
        <w:separator/>
      </w:r>
    </w:p>
  </w:endnote>
  <w:endnote w:type="continuationSeparator" w:id="0">
    <w:p w:rsidR="00533BDF" w:rsidRDefault="00533BDF" w:rsidP="00D83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BDF" w:rsidRDefault="00533BDF" w:rsidP="00D83EFD">
      <w:pPr>
        <w:spacing w:after="0" w:line="240" w:lineRule="auto"/>
      </w:pPr>
      <w:r>
        <w:separator/>
      </w:r>
    </w:p>
  </w:footnote>
  <w:footnote w:type="continuationSeparator" w:id="0">
    <w:p w:rsidR="00533BDF" w:rsidRDefault="00533BDF" w:rsidP="00D83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EFD" w:rsidRDefault="00D83EFD">
    <w:pPr>
      <w:pStyle w:val="a8"/>
      <w:rPr>
        <w:lang w:val="en-US"/>
      </w:rPr>
    </w:pPr>
  </w:p>
  <w:p w:rsidR="00D83EFD" w:rsidRPr="00D83EFD" w:rsidRDefault="00D83EFD">
    <w:pPr>
      <w:pStyle w:val="a8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80240"/>
    <w:multiLevelType w:val="hybridMultilevel"/>
    <w:tmpl w:val="DE32A80C"/>
    <w:lvl w:ilvl="0" w:tplc="7868A51A">
      <w:start w:val="1"/>
      <w:numFmt w:val="bullet"/>
      <w:lvlText w:val="­"/>
      <w:lvlJc w:val="left"/>
      <w:pPr>
        <w:ind w:left="1287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34A57F1"/>
    <w:multiLevelType w:val="hybridMultilevel"/>
    <w:tmpl w:val="E78EE29C"/>
    <w:lvl w:ilvl="0" w:tplc="7868A51A">
      <w:start w:val="1"/>
      <w:numFmt w:val="bullet"/>
      <w:lvlText w:val="­"/>
      <w:lvlJc w:val="left"/>
      <w:pPr>
        <w:ind w:left="1287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A03"/>
    <w:rsid w:val="0004611F"/>
    <w:rsid w:val="00052164"/>
    <w:rsid w:val="000553A8"/>
    <w:rsid w:val="0011048B"/>
    <w:rsid w:val="00180F98"/>
    <w:rsid w:val="002A1A3C"/>
    <w:rsid w:val="002E76F0"/>
    <w:rsid w:val="003F3149"/>
    <w:rsid w:val="00450315"/>
    <w:rsid w:val="00490885"/>
    <w:rsid w:val="004966BE"/>
    <w:rsid w:val="00500D60"/>
    <w:rsid w:val="00533BDF"/>
    <w:rsid w:val="00545B33"/>
    <w:rsid w:val="005E68A2"/>
    <w:rsid w:val="00623F52"/>
    <w:rsid w:val="0068423C"/>
    <w:rsid w:val="006B18C8"/>
    <w:rsid w:val="006B4D1D"/>
    <w:rsid w:val="006D48C5"/>
    <w:rsid w:val="00A913D5"/>
    <w:rsid w:val="00B03F10"/>
    <w:rsid w:val="00B10310"/>
    <w:rsid w:val="00C36B36"/>
    <w:rsid w:val="00CA567D"/>
    <w:rsid w:val="00D54F10"/>
    <w:rsid w:val="00D83EFD"/>
    <w:rsid w:val="00DD1A03"/>
    <w:rsid w:val="00E24AE4"/>
    <w:rsid w:val="00EF479C"/>
    <w:rsid w:val="00F80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A03"/>
    <w:rPr>
      <w:rFonts w:ascii="Calibri" w:eastAsia="Calibri" w:hAnsi="Calibri" w:cs="Calibri"/>
    </w:rPr>
  </w:style>
  <w:style w:type="paragraph" w:styleId="2">
    <w:name w:val="heading 2"/>
    <w:basedOn w:val="a"/>
    <w:link w:val="20"/>
    <w:qFormat/>
    <w:rsid w:val="00F80D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80D8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F80D89"/>
    <w:rPr>
      <w:b/>
      <w:bCs/>
    </w:rPr>
  </w:style>
  <w:style w:type="paragraph" w:styleId="a4">
    <w:name w:val="No Spacing"/>
    <w:uiPriority w:val="1"/>
    <w:qFormat/>
    <w:rsid w:val="00F80D89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link w:val="a6"/>
    <w:uiPriority w:val="34"/>
    <w:qFormat/>
    <w:rsid w:val="00F80D89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6">
    <w:name w:val="Абзац списка Знак"/>
    <w:link w:val="a5"/>
    <w:uiPriority w:val="34"/>
    <w:locked/>
    <w:rsid w:val="00F80D89"/>
  </w:style>
  <w:style w:type="table" w:styleId="a7">
    <w:name w:val="Table Grid"/>
    <w:basedOn w:val="a1"/>
    <w:uiPriority w:val="59"/>
    <w:rsid w:val="000553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D83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83EFD"/>
    <w:rPr>
      <w:rFonts w:ascii="Calibri" w:eastAsia="Calibri" w:hAnsi="Calibri" w:cs="Calibri"/>
    </w:rPr>
  </w:style>
  <w:style w:type="paragraph" w:styleId="aa">
    <w:name w:val="footer"/>
    <w:basedOn w:val="a"/>
    <w:link w:val="ab"/>
    <w:uiPriority w:val="99"/>
    <w:unhideWhenUsed/>
    <w:rsid w:val="00D83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83EFD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A03"/>
    <w:rPr>
      <w:rFonts w:ascii="Calibri" w:eastAsia="Calibri" w:hAnsi="Calibri" w:cs="Calibri"/>
    </w:rPr>
  </w:style>
  <w:style w:type="paragraph" w:styleId="2">
    <w:name w:val="heading 2"/>
    <w:basedOn w:val="a"/>
    <w:link w:val="20"/>
    <w:qFormat/>
    <w:rsid w:val="00F80D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80D8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F80D89"/>
    <w:rPr>
      <w:b/>
      <w:bCs/>
    </w:rPr>
  </w:style>
  <w:style w:type="paragraph" w:styleId="a4">
    <w:name w:val="No Spacing"/>
    <w:uiPriority w:val="1"/>
    <w:qFormat/>
    <w:rsid w:val="00F80D89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link w:val="a6"/>
    <w:uiPriority w:val="34"/>
    <w:qFormat/>
    <w:rsid w:val="00F80D89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6">
    <w:name w:val="Абзац списка Знак"/>
    <w:link w:val="a5"/>
    <w:uiPriority w:val="34"/>
    <w:locked/>
    <w:rsid w:val="00F80D89"/>
  </w:style>
  <w:style w:type="table" w:styleId="a7">
    <w:name w:val="Table Grid"/>
    <w:basedOn w:val="a1"/>
    <w:uiPriority w:val="59"/>
    <w:rsid w:val="000553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D83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83EFD"/>
    <w:rPr>
      <w:rFonts w:ascii="Calibri" w:eastAsia="Calibri" w:hAnsi="Calibri" w:cs="Calibri"/>
    </w:rPr>
  </w:style>
  <w:style w:type="paragraph" w:styleId="aa">
    <w:name w:val="footer"/>
    <w:basedOn w:val="a"/>
    <w:link w:val="ab"/>
    <w:uiPriority w:val="99"/>
    <w:unhideWhenUsed/>
    <w:rsid w:val="00D83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83EFD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8F7F09-03DF-4862-9AED-BF2D599AFFDF}"/>
</file>

<file path=customXml/itemProps2.xml><?xml version="1.0" encoding="utf-8"?>
<ds:datastoreItem xmlns:ds="http://schemas.openxmlformats.org/officeDocument/2006/customXml" ds:itemID="{1F37B5C2-2FF9-4461-BE7E-CAE561AB668A}"/>
</file>

<file path=customXml/itemProps3.xml><?xml version="1.0" encoding="utf-8"?>
<ds:datastoreItem xmlns:ds="http://schemas.openxmlformats.org/officeDocument/2006/customXml" ds:itemID="{68569A31-E6B9-4825-BBCA-4278CD858FF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2026-01-20T07:33:00Z</dcterms:created>
  <dcterms:modified xsi:type="dcterms:W3CDTF">2026-01-20T08:28:00Z</dcterms:modified>
</cp:coreProperties>
</file>