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C76" w:rsidRPr="00FB3666" w:rsidRDefault="00F62C76" w:rsidP="00FB3666">
      <w:pPr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3666">
        <w:rPr>
          <w:rFonts w:ascii="Times New Roman" w:hAnsi="Times New Roman" w:cs="Times New Roman"/>
          <w:b/>
          <w:sz w:val="32"/>
          <w:szCs w:val="32"/>
        </w:rPr>
        <w:t>План семинара</w:t>
      </w:r>
    </w:p>
    <w:p w:rsidR="00F62C76" w:rsidRPr="00FB3666" w:rsidRDefault="00F62C76" w:rsidP="00FB3666">
      <w:pPr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2C76" w:rsidRPr="00FB3666" w:rsidRDefault="00F62C76" w:rsidP="00FB3666">
      <w:pPr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3666">
        <w:rPr>
          <w:rFonts w:ascii="Times New Roman" w:hAnsi="Times New Roman" w:cs="Times New Roman"/>
          <w:b/>
          <w:sz w:val="24"/>
          <w:szCs w:val="24"/>
        </w:rPr>
        <w:t>8.20</w:t>
      </w:r>
      <w:r w:rsidR="00FB366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FB3666">
        <w:rPr>
          <w:rFonts w:ascii="Times New Roman" w:hAnsi="Times New Roman" w:cs="Times New Roman"/>
          <w:b/>
          <w:sz w:val="24"/>
          <w:szCs w:val="24"/>
        </w:rPr>
        <w:t>8.50 Регистрация участников семинара.</w:t>
      </w:r>
    </w:p>
    <w:p w:rsidR="00F62C76" w:rsidRPr="00FB3666" w:rsidRDefault="00F62C76" w:rsidP="00FB3666">
      <w:pPr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2C76" w:rsidRPr="00FB3666" w:rsidRDefault="00F62C76" w:rsidP="00FB3666">
      <w:pPr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3666">
        <w:rPr>
          <w:rFonts w:ascii="Times New Roman" w:hAnsi="Times New Roman" w:cs="Times New Roman"/>
          <w:b/>
          <w:bCs/>
          <w:sz w:val="24"/>
          <w:szCs w:val="24"/>
        </w:rPr>
        <w:t>9.00</w:t>
      </w:r>
      <w:r w:rsidR="00FB3666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Pr="00FB3666">
        <w:rPr>
          <w:rFonts w:ascii="Times New Roman" w:hAnsi="Times New Roman" w:cs="Times New Roman"/>
          <w:b/>
          <w:bCs/>
          <w:sz w:val="24"/>
          <w:szCs w:val="24"/>
        </w:rPr>
        <w:t>9.30 Открытие семинара</w:t>
      </w:r>
    </w:p>
    <w:p w:rsidR="00F62C76" w:rsidRPr="00FB3666" w:rsidRDefault="00F62C76" w:rsidP="00FB3666">
      <w:pPr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62C76" w:rsidRPr="00FB3666" w:rsidRDefault="00F62C76" w:rsidP="00FB3666">
      <w:pPr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08648223"/>
      <w:r w:rsidRPr="00FB3666">
        <w:rPr>
          <w:rFonts w:ascii="Times New Roman" w:hAnsi="Times New Roman" w:cs="Times New Roman"/>
          <w:b/>
          <w:bCs/>
          <w:sz w:val="24"/>
          <w:szCs w:val="24"/>
        </w:rPr>
        <w:t>9.40</w:t>
      </w:r>
      <w:r w:rsidR="00FB3666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Pr="00FB3666">
        <w:rPr>
          <w:rFonts w:ascii="Times New Roman" w:hAnsi="Times New Roman" w:cs="Times New Roman"/>
          <w:b/>
          <w:bCs/>
          <w:sz w:val="24"/>
          <w:szCs w:val="24"/>
        </w:rPr>
        <w:t>10.20 Урочная деятельность</w:t>
      </w:r>
    </w:p>
    <w:p w:rsidR="00F62C76" w:rsidRPr="00FB3666" w:rsidRDefault="00F62C76" w:rsidP="00FB3666">
      <w:pPr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556" w:type="dxa"/>
        <w:tblInd w:w="79" w:type="dxa"/>
        <w:tblLayout w:type="fixed"/>
        <w:tblLook w:val="04A0" w:firstRow="1" w:lastRow="0" w:firstColumn="1" w:lastColumn="0" w:noHBand="0" w:noVBand="1"/>
      </w:tblPr>
      <w:tblGrid>
        <w:gridCol w:w="625"/>
        <w:gridCol w:w="2410"/>
        <w:gridCol w:w="2410"/>
        <w:gridCol w:w="734"/>
        <w:gridCol w:w="3377"/>
      </w:tblGrid>
      <w:tr w:rsidR="00F62C76" w:rsidRPr="00FB3666" w:rsidTr="00FB3666">
        <w:tc>
          <w:tcPr>
            <w:tcW w:w="625" w:type="dxa"/>
          </w:tcPr>
          <w:p w:rsidR="00F62C76" w:rsidRPr="00FB3666" w:rsidRDefault="00F62C7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62C76" w:rsidRPr="00FB3666" w:rsidRDefault="00F62C7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10" w:type="dxa"/>
          </w:tcPr>
          <w:p w:rsidR="00F62C76" w:rsidRPr="00FB3666" w:rsidRDefault="00F62C7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410" w:type="dxa"/>
          </w:tcPr>
          <w:p w:rsidR="00F62C76" w:rsidRPr="00FB3666" w:rsidRDefault="00F62C7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</w:tc>
        <w:tc>
          <w:tcPr>
            <w:tcW w:w="734" w:type="dxa"/>
            <w:tcMar>
              <w:left w:w="57" w:type="dxa"/>
              <w:right w:w="57" w:type="dxa"/>
            </w:tcMar>
          </w:tcPr>
          <w:p w:rsidR="00F62C76" w:rsidRPr="00FB3666" w:rsidRDefault="00F62C7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377" w:type="dxa"/>
          </w:tcPr>
          <w:p w:rsidR="00F62C76" w:rsidRPr="00FB3666" w:rsidRDefault="00F62C7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62C76" w:rsidRPr="00FB3666" w:rsidTr="00FB3666">
        <w:tc>
          <w:tcPr>
            <w:tcW w:w="625" w:type="dxa"/>
          </w:tcPr>
          <w:p w:rsidR="00F62C76" w:rsidRPr="00FB3666" w:rsidRDefault="00F62C76" w:rsidP="00FB3666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62C76" w:rsidRPr="00FB3666" w:rsidRDefault="00F62C7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«Увеличительные приборы для исследований»</w:t>
            </w:r>
          </w:p>
        </w:tc>
        <w:tc>
          <w:tcPr>
            <w:tcW w:w="2410" w:type="dxa"/>
          </w:tcPr>
          <w:p w:rsidR="00F62C76" w:rsidRPr="00FB3666" w:rsidRDefault="00F62C7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в центре «Точка роста»</w:t>
            </w:r>
          </w:p>
        </w:tc>
        <w:tc>
          <w:tcPr>
            <w:tcW w:w="734" w:type="dxa"/>
          </w:tcPr>
          <w:p w:rsidR="00F62C76" w:rsidRPr="00FB3666" w:rsidRDefault="00F62C7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77" w:type="dxa"/>
          </w:tcPr>
          <w:p w:rsidR="00F62C76" w:rsidRPr="00FB3666" w:rsidRDefault="00F62C7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Яковлева М.Г., учитель биологии и химии </w:t>
            </w:r>
            <w:r w:rsidRPr="00FB36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F62C76" w:rsidRPr="00FB3666" w:rsidTr="00FB3666">
        <w:trPr>
          <w:trHeight w:val="557"/>
        </w:trPr>
        <w:tc>
          <w:tcPr>
            <w:tcW w:w="625" w:type="dxa"/>
          </w:tcPr>
          <w:p w:rsidR="00F62C76" w:rsidRPr="00FB3666" w:rsidRDefault="00F62C76" w:rsidP="00FB3666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62C76" w:rsidRPr="00FB3666" w:rsidRDefault="00F62C7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«Состав чисел в пределах 10. Обобщение»</w:t>
            </w:r>
          </w:p>
        </w:tc>
        <w:tc>
          <w:tcPr>
            <w:tcW w:w="2410" w:type="dxa"/>
          </w:tcPr>
          <w:p w:rsidR="00F62C76" w:rsidRPr="00FB3666" w:rsidRDefault="00F62C7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Урок математики</w:t>
            </w:r>
          </w:p>
        </w:tc>
        <w:tc>
          <w:tcPr>
            <w:tcW w:w="734" w:type="dxa"/>
          </w:tcPr>
          <w:p w:rsidR="00F62C76" w:rsidRPr="00FB3666" w:rsidRDefault="00F62C7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77" w:type="dxa"/>
          </w:tcPr>
          <w:p w:rsidR="00F62C76" w:rsidRPr="00FB3666" w:rsidRDefault="00F62C7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Минюкова</w:t>
            </w:r>
            <w:proofErr w:type="spellEnd"/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 З.Б., учитель </w:t>
            </w:r>
            <w:proofErr w:type="spellStart"/>
            <w:proofErr w:type="gramStart"/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началь-ных</w:t>
            </w:r>
            <w:proofErr w:type="spellEnd"/>
            <w:proofErr w:type="gramEnd"/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 классов I квалификационной категории</w:t>
            </w:r>
          </w:p>
        </w:tc>
      </w:tr>
      <w:tr w:rsidR="00F62C76" w:rsidRPr="00FB3666" w:rsidTr="00FB3666">
        <w:tc>
          <w:tcPr>
            <w:tcW w:w="625" w:type="dxa"/>
          </w:tcPr>
          <w:p w:rsidR="00F62C76" w:rsidRPr="00FB3666" w:rsidRDefault="00F62C76" w:rsidP="00FB3666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62C76" w:rsidRPr="00FB3666" w:rsidRDefault="00F62C7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«Момент силы. Центр тяжести»</w:t>
            </w:r>
          </w:p>
        </w:tc>
        <w:tc>
          <w:tcPr>
            <w:tcW w:w="2410" w:type="dxa"/>
          </w:tcPr>
          <w:p w:rsidR="00F62C76" w:rsidRPr="00FB3666" w:rsidRDefault="00F62C7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Урок физики в центре «Точка роста» </w:t>
            </w:r>
          </w:p>
        </w:tc>
        <w:tc>
          <w:tcPr>
            <w:tcW w:w="734" w:type="dxa"/>
          </w:tcPr>
          <w:p w:rsidR="00F62C76" w:rsidRPr="00FB3666" w:rsidRDefault="00F62C7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77" w:type="dxa"/>
          </w:tcPr>
          <w:p w:rsidR="00F62C76" w:rsidRPr="00FB3666" w:rsidRDefault="00F62C7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Мельников Э.Ю., учитель физики, информатики и труда </w:t>
            </w:r>
            <w:r w:rsidRPr="00FB36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F62C76" w:rsidRPr="00FB3666" w:rsidTr="00FB3666">
        <w:tc>
          <w:tcPr>
            <w:tcW w:w="625" w:type="dxa"/>
          </w:tcPr>
          <w:p w:rsidR="00F62C76" w:rsidRPr="00FB3666" w:rsidRDefault="00F62C76" w:rsidP="00FB3666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62C76" w:rsidRPr="00FB3666" w:rsidRDefault="00F62C7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«Внимание: экзамен»</w:t>
            </w:r>
          </w:p>
        </w:tc>
        <w:tc>
          <w:tcPr>
            <w:tcW w:w="2410" w:type="dxa"/>
          </w:tcPr>
          <w:p w:rsidR="00F62C76" w:rsidRPr="00FB3666" w:rsidRDefault="00F62C7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Урок русского языка.</w:t>
            </w:r>
          </w:p>
        </w:tc>
        <w:tc>
          <w:tcPr>
            <w:tcW w:w="734" w:type="dxa"/>
          </w:tcPr>
          <w:p w:rsidR="00F62C76" w:rsidRPr="00FB3666" w:rsidRDefault="00F62C7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77" w:type="dxa"/>
          </w:tcPr>
          <w:p w:rsidR="00F62C76" w:rsidRPr="00FB3666" w:rsidRDefault="00F62C7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Ванюкова Н.Н., учитель русского языка и литературы I квалификационной категории</w:t>
            </w:r>
          </w:p>
        </w:tc>
      </w:tr>
      <w:bookmarkEnd w:id="0"/>
    </w:tbl>
    <w:p w:rsidR="00F62C76" w:rsidRPr="00FB3666" w:rsidRDefault="00F62C76" w:rsidP="00FB3666">
      <w:pPr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2C76" w:rsidRPr="00FB3666" w:rsidRDefault="00F62C76" w:rsidP="00FB3666">
      <w:pPr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3666">
        <w:rPr>
          <w:rFonts w:ascii="Times New Roman" w:hAnsi="Times New Roman" w:cs="Times New Roman"/>
          <w:b/>
          <w:bCs/>
          <w:sz w:val="24"/>
          <w:szCs w:val="24"/>
        </w:rPr>
        <w:t>10.30</w:t>
      </w:r>
      <w:r w:rsidR="00FB3666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Pr="00FB3666">
        <w:rPr>
          <w:rFonts w:ascii="Times New Roman" w:hAnsi="Times New Roman" w:cs="Times New Roman"/>
          <w:b/>
          <w:bCs/>
          <w:sz w:val="24"/>
          <w:szCs w:val="24"/>
        </w:rPr>
        <w:t>11.10. Внеурочная деятельность</w:t>
      </w:r>
    </w:p>
    <w:p w:rsidR="00F62C76" w:rsidRDefault="00F62C76" w:rsidP="00FB3666">
      <w:pPr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556" w:type="dxa"/>
        <w:tblInd w:w="79" w:type="dxa"/>
        <w:tblLayout w:type="fixed"/>
        <w:tblLook w:val="04A0" w:firstRow="1" w:lastRow="0" w:firstColumn="1" w:lastColumn="0" w:noHBand="0" w:noVBand="1"/>
      </w:tblPr>
      <w:tblGrid>
        <w:gridCol w:w="625"/>
        <w:gridCol w:w="2410"/>
        <w:gridCol w:w="2410"/>
        <w:gridCol w:w="734"/>
        <w:gridCol w:w="3377"/>
      </w:tblGrid>
      <w:tr w:rsidR="00FB3666" w:rsidRPr="00FB3666" w:rsidTr="0089166F">
        <w:tc>
          <w:tcPr>
            <w:tcW w:w="625" w:type="dxa"/>
          </w:tcPr>
          <w:p w:rsidR="00FB3666" w:rsidRPr="00FB3666" w:rsidRDefault="00FB3666" w:rsidP="0089166F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B3666" w:rsidRPr="00FB3666" w:rsidRDefault="00FB3666" w:rsidP="0089166F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10" w:type="dxa"/>
          </w:tcPr>
          <w:p w:rsidR="00FB3666" w:rsidRPr="00FB3666" w:rsidRDefault="00FB3666" w:rsidP="0089166F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410" w:type="dxa"/>
          </w:tcPr>
          <w:p w:rsidR="00FB3666" w:rsidRPr="00FB3666" w:rsidRDefault="00FB3666" w:rsidP="0089166F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</w:tc>
        <w:tc>
          <w:tcPr>
            <w:tcW w:w="734" w:type="dxa"/>
            <w:tcMar>
              <w:left w:w="57" w:type="dxa"/>
              <w:right w:w="57" w:type="dxa"/>
            </w:tcMar>
          </w:tcPr>
          <w:p w:rsidR="00FB3666" w:rsidRPr="00FB3666" w:rsidRDefault="00FB3666" w:rsidP="0089166F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377" w:type="dxa"/>
          </w:tcPr>
          <w:p w:rsidR="00FB3666" w:rsidRPr="00FB3666" w:rsidRDefault="00FB3666" w:rsidP="0089166F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B3666" w:rsidRPr="00FB3666" w:rsidTr="0089166F">
        <w:tc>
          <w:tcPr>
            <w:tcW w:w="625" w:type="dxa"/>
          </w:tcPr>
          <w:p w:rsidR="00FB3666" w:rsidRPr="00FB3666" w:rsidRDefault="00FB3666" w:rsidP="00FB3666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3666" w:rsidRPr="00FB3666" w:rsidRDefault="00FB366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Применение оборудования центра «Точка роста» на уроках труда</w:t>
            </w:r>
          </w:p>
        </w:tc>
        <w:tc>
          <w:tcPr>
            <w:tcW w:w="2410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Мастер-класс для преподавателей</w:t>
            </w:r>
          </w:p>
        </w:tc>
        <w:tc>
          <w:tcPr>
            <w:tcW w:w="734" w:type="dxa"/>
          </w:tcPr>
          <w:p w:rsidR="00FB3666" w:rsidRPr="00FB3666" w:rsidRDefault="00FB366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7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Мельников Э.Ю., учитель физики, информатики и труда </w:t>
            </w:r>
            <w:r w:rsidRPr="00FB36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FB3666" w:rsidRPr="00FB3666" w:rsidTr="0089166F">
        <w:tc>
          <w:tcPr>
            <w:tcW w:w="625" w:type="dxa"/>
          </w:tcPr>
          <w:p w:rsidR="00FB3666" w:rsidRPr="00FB3666" w:rsidRDefault="00FB3666" w:rsidP="00FB3666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3666" w:rsidRPr="00FB3666" w:rsidRDefault="00FB366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«Знатоки природы!»</w:t>
            </w:r>
          </w:p>
        </w:tc>
        <w:tc>
          <w:tcPr>
            <w:tcW w:w="2410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Путешествие эрудитов</w:t>
            </w:r>
          </w:p>
        </w:tc>
        <w:tc>
          <w:tcPr>
            <w:tcW w:w="734" w:type="dxa"/>
          </w:tcPr>
          <w:p w:rsidR="00FB3666" w:rsidRPr="00FB3666" w:rsidRDefault="00FB366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377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Шатрова С.Ф., учитель начальных классов I квалификационной категории, </w:t>
            </w:r>
            <w:proofErr w:type="spellStart"/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Стапеева</w:t>
            </w:r>
            <w:proofErr w:type="spellEnd"/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 И.А., учитель начальных классов </w:t>
            </w:r>
            <w:r w:rsidRPr="00FB36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категории, Яковлева Н.А., учитель начальных классов </w:t>
            </w:r>
            <w:r w:rsidRPr="00FB36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FB3666" w:rsidRPr="00FB3666" w:rsidTr="0089166F">
        <w:tc>
          <w:tcPr>
            <w:tcW w:w="625" w:type="dxa"/>
          </w:tcPr>
          <w:p w:rsidR="00FB3666" w:rsidRPr="00FB3666" w:rsidRDefault="00FB3666" w:rsidP="00FB3666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3666" w:rsidRPr="00FB3666" w:rsidRDefault="00FB366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«Твои личные деньги – учись управлять!»</w:t>
            </w:r>
          </w:p>
        </w:tc>
        <w:tc>
          <w:tcPr>
            <w:tcW w:w="2410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Деловая игра с элементами тренинга и групповой дискуссии</w:t>
            </w:r>
          </w:p>
        </w:tc>
        <w:tc>
          <w:tcPr>
            <w:tcW w:w="734" w:type="dxa"/>
          </w:tcPr>
          <w:p w:rsidR="00FB3666" w:rsidRPr="00FB3666" w:rsidRDefault="00FB366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77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Сергунина</w:t>
            </w:r>
            <w:proofErr w:type="spellEnd"/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 А.А., советник директора по воспитательной работе и взаимодействию с ДОО</w:t>
            </w:r>
          </w:p>
        </w:tc>
      </w:tr>
      <w:tr w:rsidR="00FB3666" w:rsidRPr="00FB3666" w:rsidTr="0089166F">
        <w:tc>
          <w:tcPr>
            <w:tcW w:w="625" w:type="dxa"/>
          </w:tcPr>
          <w:p w:rsidR="00FB3666" w:rsidRPr="00FB3666" w:rsidRDefault="00FB3666" w:rsidP="00FB3666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3666" w:rsidRPr="00FB3666" w:rsidRDefault="00FB366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«Географический калейдоскоп»</w:t>
            </w:r>
          </w:p>
        </w:tc>
        <w:tc>
          <w:tcPr>
            <w:tcW w:w="2410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734" w:type="dxa"/>
          </w:tcPr>
          <w:p w:rsidR="00FB3666" w:rsidRPr="00FB3666" w:rsidRDefault="00FB366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77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Любимова Л.А., учитель географии I квалификационной категории</w:t>
            </w:r>
          </w:p>
        </w:tc>
      </w:tr>
      <w:tr w:rsidR="00FB3666" w:rsidRPr="00FB3666" w:rsidTr="0089166F">
        <w:tc>
          <w:tcPr>
            <w:tcW w:w="625" w:type="dxa"/>
          </w:tcPr>
          <w:p w:rsidR="00FB3666" w:rsidRPr="00FB3666" w:rsidRDefault="00FB3666" w:rsidP="00FB3666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3666" w:rsidRPr="00FB3666" w:rsidRDefault="00FB366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«Знай, люби и изучай свой родной Марийский край!»</w:t>
            </w:r>
          </w:p>
        </w:tc>
        <w:tc>
          <w:tcPr>
            <w:tcW w:w="2410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Внеклассное занятие</w:t>
            </w:r>
          </w:p>
        </w:tc>
        <w:tc>
          <w:tcPr>
            <w:tcW w:w="734" w:type="dxa"/>
          </w:tcPr>
          <w:p w:rsidR="00FB3666" w:rsidRPr="00FB3666" w:rsidRDefault="00FB366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77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Стапеева</w:t>
            </w:r>
            <w:proofErr w:type="spellEnd"/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 Р.В., учитель марийского языка и марийской литературы I </w:t>
            </w:r>
            <w:r w:rsidRPr="00FB36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квалификационной категории, Маркова Н.Н., учитель истории и обществознания I квалификационной категории</w:t>
            </w:r>
          </w:p>
        </w:tc>
      </w:tr>
      <w:tr w:rsidR="00FB3666" w:rsidRPr="00FB3666" w:rsidTr="0089166F">
        <w:tc>
          <w:tcPr>
            <w:tcW w:w="625" w:type="dxa"/>
          </w:tcPr>
          <w:p w:rsidR="00FB3666" w:rsidRPr="00FB3666" w:rsidRDefault="00FB3666" w:rsidP="00FB3666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3666" w:rsidRPr="00FB3666" w:rsidRDefault="00FB366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«Тебе, о Родина, сложил я песню ту!»</w:t>
            </w:r>
          </w:p>
        </w:tc>
        <w:tc>
          <w:tcPr>
            <w:tcW w:w="2410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Устный журнал, посвященный </w:t>
            </w:r>
            <w:proofErr w:type="spellStart"/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С.Есенину</w:t>
            </w:r>
            <w:proofErr w:type="spellEnd"/>
          </w:p>
        </w:tc>
        <w:tc>
          <w:tcPr>
            <w:tcW w:w="734" w:type="dxa"/>
          </w:tcPr>
          <w:p w:rsidR="00FB3666" w:rsidRPr="00FB3666" w:rsidRDefault="00FB3666" w:rsidP="00FB3666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3377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Костина Т.Л., учитель русского языка и литературы I квалификационной категории, Долгова В.П., учитель русского языка и литературы I квалификационной категории </w:t>
            </w:r>
          </w:p>
        </w:tc>
      </w:tr>
    </w:tbl>
    <w:p w:rsidR="00FB3666" w:rsidRDefault="00FB3666" w:rsidP="00FB3666">
      <w:pPr>
        <w:ind w:left="0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F62C76" w:rsidRPr="00FB3666" w:rsidRDefault="00F62C76" w:rsidP="00FB3666">
      <w:pPr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3666">
        <w:rPr>
          <w:rFonts w:ascii="Times New Roman" w:hAnsi="Times New Roman" w:cs="Times New Roman"/>
          <w:b/>
          <w:sz w:val="24"/>
          <w:szCs w:val="24"/>
        </w:rPr>
        <w:t>11.10</w:t>
      </w:r>
      <w:r w:rsidR="00FB366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FB3666">
        <w:rPr>
          <w:rFonts w:ascii="Times New Roman" w:hAnsi="Times New Roman" w:cs="Times New Roman"/>
          <w:b/>
          <w:sz w:val="24"/>
          <w:szCs w:val="24"/>
        </w:rPr>
        <w:t>11.50. Обед</w:t>
      </w:r>
    </w:p>
    <w:p w:rsidR="00F62C76" w:rsidRPr="00FB3666" w:rsidRDefault="00F62C76" w:rsidP="00FB3666">
      <w:pPr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2C76" w:rsidRPr="00FB3666" w:rsidRDefault="00F62C76" w:rsidP="00FB3666">
      <w:p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B3666">
        <w:rPr>
          <w:rFonts w:ascii="Times New Roman" w:hAnsi="Times New Roman" w:cs="Times New Roman"/>
          <w:b/>
          <w:sz w:val="24"/>
          <w:szCs w:val="24"/>
        </w:rPr>
        <w:t>11.50</w:t>
      </w:r>
      <w:r w:rsidR="00FB366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FB3666">
        <w:rPr>
          <w:rFonts w:ascii="Times New Roman" w:hAnsi="Times New Roman" w:cs="Times New Roman"/>
          <w:b/>
          <w:sz w:val="24"/>
          <w:szCs w:val="24"/>
        </w:rPr>
        <w:t>12.40. Теоретическая часть</w:t>
      </w:r>
      <w:r w:rsidR="00FB3666">
        <w:rPr>
          <w:rFonts w:ascii="Times New Roman" w:hAnsi="Times New Roman" w:cs="Times New Roman"/>
          <w:sz w:val="24"/>
          <w:szCs w:val="24"/>
        </w:rPr>
        <w:t xml:space="preserve"> (выступления, регламент – 7 минут):</w:t>
      </w:r>
    </w:p>
    <w:p w:rsidR="00F62C76" w:rsidRDefault="00F62C76" w:rsidP="00FB3666">
      <w:pPr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555" w:type="dxa"/>
        <w:tblInd w:w="79" w:type="dxa"/>
        <w:tblLayout w:type="fixed"/>
        <w:tblLook w:val="04A0" w:firstRow="1" w:lastRow="0" w:firstColumn="1" w:lastColumn="0" w:noHBand="0" w:noVBand="1"/>
      </w:tblPr>
      <w:tblGrid>
        <w:gridCol w:w="625"/>
        <w:gridCol w:w="4465"/>
        <w:gridCol w:w="4465"/>
      </w:tblGrid>
      <w:tr w:rsidR="00FB3666" w:rsidRPr="00FB3666" w:rsidTr="00FB3666">
        <w:tc>
          <w:tcPr>
            <w:tcW w:w="625" w:type="dxa"/>
          </w:tcPr>
          <w:p w:rsidR="00FB3666" w:rsidRPr="00FB3666" w:rsidRDefault="00FB3666" w:rsidP="0089166F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B3666" w:rsidRPr="00FB3666" w:rsidRDefault="00FB3666" w:rsidP="0089166F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465" w:type="dxa"/>
          </w:tcPr>
          <w:p w:rsidR="00FB3666" w:rsidRPr="00FB3666" w:rsidRDefault="00FB3666" w:rsidP="0089166F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4465" w:type="dxa"/>
          </w:tcPr>
          <w:p w:rsidR="00FB3666" w:rsidRPr="00FB3666" w:rsidRDefault="00FB3666" w:rsidP="0089166F">
            <w:pPr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B3666" w:rsidRPr="00FB3666" w:rsidTr="00FB3666">
        <w:tc>
          <w:tcPr>
            <w:tcW w:w="625" w:type="dxa"/>
          </w:tcPr>
          <w:p w:rsidR="00FB3666" w:rsidRPr="00FB3666" w:rsidRDefault="00FB3666" w:rsidP="00FB3666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5" w:type="dxa"/>
          </w:tcPr>
          <w:p w:rsidR="00FB3666" w:rsidRPr="00FB3666" w:rsidRDefault="00FB366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организации уроков труда с использованием оборудования центра «Точка роста».</w:t>
            </w:r>
          </w:p>
        </w:tc>
        <w:tc>
          <w:tcPr>
            <w:tcW w:w="4465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Мельников Э.Ю., учитель физики, информатики и труда </w:t>
            </w:r>
            <w:r w:rsidRPr="00FB36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FB3666" w:rsidRPr="00FB3666" w:rsidTr="00FB3666">
        <w:tc>
          <w:tcPr>
            <w:tcW w:w="625" w:type="dxa"/>
          </w:tcPr>
          <w:p w:rsidR="00FB3666" w:rsidRPr="00FB3666" w:rsidRDefault="00FB3666" w:rsidP="00FB3666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5" w:type="dxa"/>
          </w:tcPr>
          <w:p w:rsidR="00FB3666" w:rsidRPr="00FB3666" w:rsidRDefault="00FB366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Использование оборудования центра «Точка роста» для повышения мотивации в изучении биологии, химии, экологии.</w:t>
            </w:r>
          </w:p>
        </w:tc>
        <w:tc>
          <w:tcPr>
            <w:tcW w:w="4465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Яковлева М.Г., учитель биологии и химии I квалификационной категории</w:t>
            </w:r>
          </w:p>
        </w:tc>
      </w:tr>
      <w:tr w:rsidR="00FB3666" w:rsidRPr="00FB3666" w:rsidTr="00FB3666">
        <w:tc>
          <w:tcPr>
            <w:tcW w:w="625" w:type="dxa"/>
          </w:tcPr>
          <w:p w:rsidR="00FB3666" w:rsidRPr="00FB3666" w:rsidRDefault="00FB3666" w:rsidP="00FB3666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5" w:type="dxa"/>
          </w:tcPr>
          <w:p w:rsidR="00FB3666" w:rsidRPr="00FB3666" w:rsidRDefault="00FB366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Театр как инструмент развития читательской грамотности.</w:t>
            </w:r>
          </w:p>
        </w:tc>
        <w:tc>
          <w:tcPr>
            <w:tcW w:w="4465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Костина Т.Л., учитель русского языка и литературы I квалификационной категории</w:t>
            </w:r>
          </w:p>
        </w:tc>
      </w:tr>
      <w:tr w:rsidR="00FB3666" w:rsidRPr="00FB3666" w:rsidTr="00FB3666">
        <w:tc>
          <w:tcPr>
            <w:tcW w:w="625" w:type="dxa"/>
          </w:tcPr>
          <w:p w:rsidR="00FB3666" w:rsidRPr="00FB3666" w:rsidRDefault="00FB3666" w:rsidP="00FB3666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5" w:type="dxa"/>
          </w:tcPr>
          <w:p w:rsidR="00FB3666" w:rsidRPr="00FB3666" w:rsidRDefault="00FB366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 на уроках обществознания.</w:t>
            </w:r>
          </w:p>
        </w:tc>
        <w:tc>
          <w:tcPr>
            <w:tcW w:w="4465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Маркова Н.Н., учитель истории и обществознания I квалификационной категории</w:t>
            </w:r>
          </w:p>
        </w:tc>
      </w:tr>
      <w:tr w:rsidR="00FB3666" w:rsidRPr="00FB3666" w:rsidTr="00FB3666">
        <w:trPr>
          <w:trHeight w:val="703"/>
        </w:trPr>
        <w:tc>
          <w:tcPr>
            <w:tcW w:w="625" w:type="dxa"/>
          </w:tcPr>
          <w:p w:rsidR="00FB3666" w:rsidRPr="00FB3666" w:rsidRDefault="00FB3666" w:rsidP="00FB3666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5" w:type="dxa"/>
          </w:tcPr>
          <w:p w:rsidR="00FB3666" w:rsidRPr="00FB3666" w:rsidRDefault="00FB3666" w:rsidP="00FB3666">
            <w:p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Формирование функциональной грамотности младших школьников.</w:t>
            </w:r>
          </w:p>
        </w:tc>
        <w:tc>
          <w:tcPr>
            <w:tcW w:w="4465" w:type="dxa"/>
          </w:tcPr>
          <w:p w:rsidR="00FB3666" w:rsidRPr="00FB3666" w:rsidRDefault="00FB3666" w:rsidP="00FB3666">
            <w:pPr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666">
              <w:rPr>
                <w:rFonts w:ascii="Times New Roman" w:hAnsi="Times New Roman" w:cs="Times New Roman"/>
                <w:sz w:val="24"/>
                <w:szCs w:val="24"/>
              </w:rPr>
              <w:t>Шатрова С.Ф., учитель начальных классов I квалификационной категории</w:t>
            </w:r>
          </w:p>
        </w:tc>
      </w:tr>
    </w:tbl>
    <w:p w:rsidR="00FB3666" w:rsidRDefault="00FB3666" w:rsidP="00FB3666">
      <w:pPr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81A5E" w:rsidRPr="00FB3666" w:rsidRDefault="00F62C76" w:rsidP="00FB3666">
      <w:pPr>
        <w:ind w:left="0"/>
        <w:rPr>
          <w:rFonts w:ascii="Times New Roman" w:hAnsi="Times New Roman" w:cs="Times New Roman"/>
          <w:sz w:val="24"/>
          <w:szCs w:val="24"/>
        </w:rPr>
      </w:pPr>
      <w:r w:rsidRPr="00FB3666">
        <w:rPr>
          <w:rFonts w:ascii="Times New Roman" w:hAnsi="Times New Roman" w:cs="Times New Roman"/>
          <w:b/>
          <w:sz w:val="24"/>
          <w:szCs w:val="24"/>
        </w:rPr>
        <w:t>12.40</w:t>
      </w:r>
      <w:r w:rsidR="00FB366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FB3666">
        <w:rPr>
          <w:rFonts w:ascii="Times New Roman" w:hAnsi="Times New Roman" w:cs="Times New Roman"/>
          <w:b/>
          <w:sz w:val="24"/>
          <w:szCs w:val="24"/>
        </w:rPr>
        <w:t>13.00. Круглый стол. Подведение итогов семинара</w:t>
      </w:r>
    </w:p>
    <w:sectPr w:rsidR="00281A5E" w:rsidRPr="00FB3666" w:rsidSect="00593493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F558A"/>
    <w:multiLevelType w:val="hybridMultilevel"/>
    <w:tmpl w:val="A82E91B8"/>
    <w:lvl w:ilvl="0" w:tplc="BAE42D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24D6634"/>
    <w:multiLevelType w:val="hybridMultilevel"/>
    <w:tmpl w:val="4748EA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F43D3D"/>
    <w:multiLevelType w:val="hybridMultilevel"/>
    <w:tmpl w:val="4748EA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B972A4"/>
    <w:multiLevelType w:val="hybridMultilevel"/>
    <w:tmpl w:val="4748EA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F07DB0"/>
    <w:multiLevelType w:val="hybridMultilevel"/>
    <w:tmpl w:val="2A36C04E"/>
    <w:lvl w:ilvl="0" w:tplc="052CD9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5FE"/>
    <w:rsid w:val="00281A5E"/>
    <w:rsid w:val="00593493"/>
    <w:rsid w:val="00F025FE"/>
    <w:rsid w:val="00F62C76"/>
    <w:rsid w:val="00FB3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EFDB84-2155-4FF1-A5B0-A92ED18BE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666"/>
    <w:pPr>
      <w:ind w:left="79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2C76"/>
    <w:pPr>
      <w:ind w:left="79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62C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580100E-9687-4DE4-9685-BEEAFFBE01C2}"/>
</file>

<file path=customXml/itemProps2.xml><?xml version="1.0" encoding="utf-8"?>
<ds:datastoreItem xmlns:ds="http://schemas.openxmlformats.org/officeDocument/2006/customXml" ds:itemID="{E2D1C5A4-4EA3-49B4-BCC8-4C5A9B275B73}"/>
</file>

<file path=customXml/itemProps3.xml><?xml version="1.0" encoding="utf-8"?>
<ds:datastoreItem xmlns:ds="http://schemas.openxmlformats.org/officeDocument/2006/customXml" ds:itemID="{EA964142-E4F1-40AF-AAD4-88C911B1E6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449</Words>
  <Characters>2564</Characters>
  <Application>Microsoft Office Word</Application>
  <DocSecurity>0</DocSecurity>
  <Lines>21</Lines>
  <Paragraphs>6</Paragraphs>
  <ScaleCrop>false</ScaleCrop>
  <Company/>
  <LinksUpToDate>false</LinksUpToDate>
  <CharactersWithSpaces>3007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2025-11-06T20:56:00Z</dcterms:created>
  <dcterms:modified xsi:type="dcterms:W3CDTF">2025-11-06T21:08:00Z</dcterms:modified>
</cp:coreProperties>
</file>