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7B" w:rsidRPr="006C0CE4" w:rsidRDefault="00E4177B" w:rsidP="00E4177B">
      <w:pPr>
        <w:jc w:val="center"/>
        <w:rPr>
          <w:b/>
          <w:sz w:val="26"/>
          <w:szCs w:val="26"/>
        </w:rPr>
      </w:pPr>
      <w:r w:rsidRPr="006C0CE4">
        <w:rPr>
          <w:b/>
          <w:sz w:val="26"/>
          <w:szCs w:val="26"/>
        </w:rPr>
        <w:t>Экспертное заключение</w:t>
      </w:r>
    </w:p>
    <w:p w:rsidR="00E4177B" w:rsidRPr="006C0CE4" w:rsidRDefault="00E4177B" w:rsidP="00E4177B">
      <w:pPr>
        <w:jc w:val="center"/>
        <w:rPr>
          <w:b/>
          <w:sz w:val="26"/>
          <w:szCs w:val="26"/>
        </w:rPr>
      </w:pPr>
      <w:r w:rsidRPr="006C0CE4">
        <w:rPr>
          <w:b/>
          <w:sz w:val="26"/>
          <w:szCs w:val="26"/>
        </w:rPr>
        <w:t xml:space="preserve">по результатам всестороннего анализа профессиональной деятельности педагогического работника, осуществляющего образовательную деятельность и претендующего на установление первой квалификационной категории по должности </w:t>
      </w:r>
      <w:r>
        <w:rPr>
          <w:b/>
          <w:sz w:val="26"/>
          <w:szCs w:val="26"/>
        </w:rPr>
        <w:t>преподаватель – организатор ОБЖ</w:t>
      </w:r>
    </w:p>
    <w:p w:rsidR="00E4177B" w:rsidRPr="006C0CE4" w:rsidRDefault="00E4177B" w:rsidP="00E4177B">
      <w:pPr>
        <w:pStyle w:val="a3"/>
        <w:rPr>
          <w:rFonts w:ascii="Times New Roman" w:hAnsi="Times New Roman"/>
          <w:sz w:val="26"/>
          <w:szCs w:val="26"/>
        </w:rPr>
      </w:pPr>
      <w:r w:rsidRPr="006C0CE4">
        <w:rPr>
          <w:rFonts w:ascii="Times New Roman" w:hAnsi="Times New Roman"/>
          <w:sz w:val="26"/>
          <w:szCs w:val="26"/>
        </w:rPr>
        <w:t>Ф.И.О. 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E4177B" w:rsidRPr="006C0CE4" w:rsidRDefault="00E4177B" w:rsidP="00E4177B">
      <w:pPr>
        <w:pStyle w:val="a3"/>
        <w:rPr>
          <w:rFonts w:ascii="Times New Roman" w:hAnsi="Times New Roman"/>
          <w:sz w:val="26"/>
          <w:szCs w:val="26"/>
        </w:rPr>
      </w:pPr>
      <w:r w:rsidRPr="006C0CE4">
        <w:rPr>
          <w:rFonts w:ascii="Times New Roman" w:hAnsi="Times New Roman"/>
          <w:sz w:val="26"/>
          <w:szCs w:val="26"/>
        </w:rPr>
        <w:t>Место работы______________________________________________________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E4177B" w:rsidRPr="006C0CE4" w:rsidRDefault="00E4177B" w:rsidP="00E4177B">
      <w:pPr>
        <w:pStyle w:val="a3"/>
        <w:rPr>
          <w:rFonts w:ascii="Times New Roman" w:hAnsi="Times New Roman"/>
          <w:sz w:val="26"/>
          <w:szCs w:val="26"/>
        </w:rPr>
      </w:pPr>
      <w:r w:rsidRPr="006C0CE4">
        <w:rPr>
          <w:rFonts w:ascii="Times New Roman" w:hAnsi="Times New Roman"/>
          <w:sz w:val="26"/>
          <w:szCs w:val="26"/>
        </w:rPr>
        <w:t>Должность 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E4177B" w:rsidRDefault="00E4177B" w:rsidP="00E4177B">
      <w:pPr>
        <w:jc w:val="center"/>
        <w:rPr>
          <w:b/>
          <w:sz w:val="18"/>
          <w:szCs w:val="28"/>
        </w:rPr>
      </w:pPr>
    </w:p>
    <w:tbl>
      <w:tblPr>
        <w:tblW w:w="100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2"/>
        <w:gridCol w:w="113"/>
        <w:gridCol w:w="20"/>
        <w:gridCol w:w="66"/>
        <w:gridCol w:w="3941"/>
        <w:gridCol w:w="105"/>
        <w:gridCol w:w="39"/>
        <w:gridCol w:w="3830"/>
        <w:gridCol w:w="1238"/>
      </w:tblGrid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</w:t>
            </w: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Результаты освоения </w:t>
            </w:r>
            <w:proofErr w:type="gramStart"/>
            <w:r>
              <w:rPr>
                <w:b/>
                <w:szCs w:val="28"/>
              </w:rPr>
              <w:t>обучающимися</w:t>
            </w:r>
            <w:proofErr w:type="gramEnd"/>
            <w:r>
              <w:rPr>
                <w:b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E4177B" w:rsidTr="00935A77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E4177B" w:rsidTr="00935A77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Результаты освоения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основных образовательных программ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Отрицательная динамика – 0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Стабильные результаты – 1</w:t>
            </w:r>
          </w:p>
          <w:p w:rsidR="00E4177B" w:rsidRDefault="00E4177B" w:rsidP="00935A77">
            <w:pPr>
              <w:jc w:val="both"/>
              <w:rPr>
                <w:bCs/>
                <w:iCs/>
                <w:szCs w:val="28"/>
              </w:rPr>
            </w:pPr>
            <w:r>
              <w:rPr>
                <w:sz w:val="20"/>
                <w:szCs w:val="20"/>
              </w:rPr>
              <w:t>Положительная динамика - 2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</w:rPr>
            </w:pP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2</w:t>
            </w: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Выявление и развитие у обучающихся способностей к научной (интеллектуальной), творческой, физкультурно-спортивной деятельности, </w:t>
            </w:r>
            <w:r>
              <w:rPr>
                <w:b/>
                <w:i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E4177B" w:rsidTr="00935A77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E4177B" w:rsidTr="00935A77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E4AA9" w:rsidRDefault="00E4177B" w:rsidP="00935A77">
            <w:pPr>
              <w:jc w:val="center"/>
              <w:rPr>
                <w:szCs w:val="28"/>
              </w:rPr>
            </w:pPr>
            <w:r w:rsidRPr="004E4AA9">
              <w:rPr>
                <w:szCs w:val="28"/>
              </w:rPr>
              <w:t>2.1</w:t>
            </w:r>
          </w:p>
        </w:tc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E4AA9" w:rsidRDefault="00E4177B" w:rsidP="00935A77">
            <w:pPr>
              <w:jc w:val="both"/>
              <w:rPr>
                <w:szCs w:val="28"/>
              </w:rPr>
            </w:pPr>
            <w:r w:rsidRPr="004E4AA9">
              <w:rPr>
                <w:szCs w:val="28"/>
              </w:rPr>
              <w:t>Развитие у обучающихся способностей к научной, творческой, физкультурно-спортивной деятельности</w:t>
            </w:r>
          </w:p>
        </w:tc>
      </w:tr>
      <w:tr w:rsidR="00E4177B" w:rsidTr="00DB437D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2.1.1.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разработанных и проводимых программ кружков, клубов, секций, факультативов и т.п.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не ведет, документацию не разрабатывал – 0 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 в разработке программ, но занятия не ведет – 1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занятия, но программу не разрабатывал – 1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занятия, разрабатывал программу –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DB437D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Результаты участия обучающихся в конкурсах, фестивалях, соревнованиях и т.п.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3A5C7C" w:rsidRDefault="00E4177B" w:rsidP="00935A77">
            <w:pPr>
              <w:jc w:val="both"/>
              <w:rPr>
                <w:sz w:val="20"/>
                <w:szCs w:val="20"/>
              </w:rPr>
            </w:pPr>
            <w:r w:rsidRPr="003A5C7C">
              <w:rPr>
                <w:sz w:val="20"/>
                <w:szCs w:val="20"/>
              </w:rPr>
              <w:t>Призёры/победители уровня образовательной организации или участники  муниципального уровня - 0,5</w:t>
            </w:r>
          </w:p>
          <w:p w:rsidR="00E4177B" w:rsidRPr="003A5C7C" w:rsidRDefault="00E4177B" w:rsidP="00935A77">
            <w:pPr>
              <w:jc w:val="both"/>
              <w:rPr>
                <w:sz w:val="20"/>
                <w:szCs w:val="20"/>
              </w:rPr>
            </w:pPr>
            <w:r w:rsidRPr="003A5C7C">
              <w:rPr>
                <w:sz w:val="20"/>
                <w:szCs w:val="20"/>
              </w:rPr>
              <w:t>Призёры/победители муниципального уровня или участники республиканского уровня – 1</w:t>
            </w:r>
          </w:p>
          <w:p w:rsidR="00E4177B" w:rsidRPr="003A5C7C" w:rsidRDefault="00E4177B" w:rsidP="00935A77">
            <w:pPr>
              <w:jc w:val="both"/>
              <w:rPr>
                <w:sz w:val="20"/>
                <w:szCs w:val="20"/>
              </w:rPr>
            </w:pPr>
            <w:r w:rsidRPr="003A5C7C">
              <w:rPr>
                <w:sz w:val="20"/>
                <w:szCs w:val="20"/>
              </w:rPr>
              <w:t>Призёры/победители республиканского уровня или участники межрегионального, российского уровня – 2</w:t>
            </w:r>
          </w:p>
          <w:p w:rsidR="00E4177B" w:rsidRDefault="00E4177B" w:rsidP="00935A77">
            <w:pPr>
              <w:jc w:val="both"/>
              <w:rPr>
                <w:bCs/>
                <w:iCs/>
                <w:sz w:val="20"/>
                <w:szCs w:val="20"/>
              </w:rPr>
            </w:pPr>
            <w:r w:rsidRPr="003A5C7C">
              <w:rPr>
                <w:sz w:val="20"/>
                <w:szCs w:val="20"/>
              </w:rPr>
              <w:t>Победители/призеры межрегионального, российского уровня - 3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</w:rPr>
            </w:pP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3</w:t>
            </w: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продуктивного использования новых образовательных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том числе экспериментальной и инновационной</w:t>
            </w:r>
          </w:p>
        </w:tc>
      </w:tr>
      <w:tr w:rsidR="00E4177B" w:rsidTr="00935A77">
        <w:trPr>
          <w:trHeight w:val="15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современных образовательных технологий, методов обучения и воспитания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полно – 2</w:t>
            </w:r>
          </w:p>
          <w:p w:rsidR="00E4177B" w:rsidRDefault="00E4177B" w:rsidP="00935A77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отражен достаточно – 1</w:t>
            </w:r>
          </w:p>
          <w:p w:rsidR="00E4177B" w:rsidRDefault="00E4177B" w:rsidP="00935A77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C4A98" w:rsidRDefault="00E4177B" w:rsidP="00935A77">
            <w:pPr>
              <w:jc w:val="center"/>
              <w:rPr>
                <w:szCs w:val="28"/>
              </w:rPr>
            </w:pPr>
            <w:r w:rsidRPr="004C4A98">
              <w:rPr>
                <w:szCs w:val="28"/>
              </w:rPr>
              <w:t>3.2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C4A98" w:rsidRDefault="00E4177B" w:rsidP="00935A77">
            <w:pPr>
              <w:jc w:val="both"/>
              <w:rPr>
                <w:szCs w:val="28"/>
              </w:rPr>
            </w:pPr>
            <w:r w:rsidRPr="004C4A98">
              <w:rPr>
                <w:szCs w:val="28"/>
              </w:rPr>
              <w:t>Использование</w:t>
            </w:r>
            <w:r w:rsidRPr="004C4A98">
              <w:t xml:space="preserve"> информационно-коммуникационных технологий в педагогической деятельности, в том числе дистанционных и сетевых технологий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C4A98" w:rsidRDefault="00E4177B" w:rsidP="00935A77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 xml:space="preserve">Показатель отражен полно – 2 </w:t>
            </w:r>
          </w:p>
          <w:p w:rsidR="00E4177B" w:rsidRPr="004C4A98" w:rsidRDefault="00E4177B" w:rsidP="00935A77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>Показатель отражен достаточно – 1</w:t>
            </w:r>
          </w:p>
          <w:p w:rsidR="00E4177B" w:rsidRPr="004C4A98" w:rsidRDefault="00E4177B" w:rsidP="00935A77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rPr>
          <w:trHeight w:val="236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3.3. Результаты транслирования педагогического опыта</w:t>
            </w:r>
          </w:p>
        </w:tc>
      </w:tr>
      <w:tr w:rsidR="00E4177B" w:rsidTr="00935A77">
        <w:trPr>
          <w:trHeight w:val="15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E4177B" w:rsidTr="00935A77">
        <w:trPr>
          <w:trHeight w:val="816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3.3.1.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ind w:left="59"/>
              <w:jc w:val="both"/>
              <w:rPr>
                <w:szCs w:val="28"/>
              </w:rPr>
            </w:pPr>
            <w:r>
              <w:rPr>
                <w:szCs w:val="28"/>
              </w:rPr>
              <w:t>Наличие открытых мероприятий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выступлений на педагогических советах, семинарах, конференциях и др.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3.3.3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публикаций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797C10" w:rsidRDefault="00E4177B" w:rsidP="00935A77">
            <w:pPr>
              <w:jc w:val="center"/>
              <w:rPr>
                <w:szCs w:val="28"/>
              </w:rPr>
            </w:pPr>
            <w:r w:rsidRPr="00797C10">
              <w:rPr>
                <w:szCs w:val="28"/>
              </w:rPr>
              <w:t>3.4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ConsPlusNormal"/>
              <w:jc w:val="both"/>
              <w:rPr>
                <w:szCs w:val="28"/>
              </w:rPr>
            </w:pPr>
            <w:r w:rsidRPr="004E4A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Организация работы с юношами допризывного и призывного возраста в образовательной организации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E4AA9" w:rsidRDefault="00E4177B" w:rsidP="00935A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4AA9">
              <w:rPr>
                <w:color w:val="000000" w:themeColor="text1"/>
                <w:sz w:val="20"/>
                <w:szCs w:val="20"/>
              </w:rPr>
              <w:t>Отсутствие показателя - 0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 w:rsidRPr="004E4AA9">
              <w:rPr>
                <w:color w:val="000000" w:themeColor="text1"/>
                <w:sz w:val="20"/>
                <w:szCs w:val="20"/>
              </w:rPr>
              <w:t>Наличие показателя - 1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797C10" w:rsidRDefault="00E4177B" w:rsidP="00935A77">
            <w:pPr>
              <w:jc w:val="both"/>
              <w:rPr>
                <w:b/>
                <w:szCs w:val="28"/>
              </w:rPr>
            </w:pPr>
            <w:r w:rsidRPr="00797C10">
              <w:rPr>
                <w:b/>
                <w:szCs w:val="28"/>
              </w:rPr>
              <w:t xml:space="preserve">3.5 </w:t>
            </w:r>
            <w:r w:rsidRPr="00797C10">
              <w:rPr>
                <w:b/>
                <w:bCs/>
                <w:iCs/>
                <w:szCs w:val="28"/>
              </w:rPr>
              <w:t>Организация работы по гражданской обороне (ГО)  и чрезвычайным ситуациям</w:t>
            </w: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797C10" w:rsidRDefault="00E4177B" w:rsidP="00935A77">
            <w:pPr>
              <w:jc w:val="center"/>
              <w:rPr>
                <w:szCs w:val="28"/>
              </w:rPr>
            </w:pPr>
            <w:r w:rsidRPr="00797C10">
              <w:rPr>
                <w:szCs w:val="28"/>
              </w:rPr>
              <w:t xml:space="preserve">3.5.1. 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E4AA9" w:rsidRDefault="00E4177B" w:rsidP="00935A77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170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Разработка документации по ГО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C4A98" w:rsidRDefault="00E4177B" w:rsidP="00935A77">
            <w:pPr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>Отсутствие показателя - 0</w:t>
            </w:r>
          </w:p>
          <w:p w:rsidR="00E4177B" w:rsidRPr="004C4A98" w:rsidRDefault="00E4177B" w:rsidP="00935A77">
            <w:pPr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797C10" w:rsidRDefault="00E4177B" w:rsidP="00935A77">
            <w:pPr>
              <w:jc w:val="center"/>
              <w:rPr>
                <w:szCs w:val="28"/>
              </w:rPr>
            </w:pPr>
            <w:r w:rsidRPr="00797C10">
              <w:rPr>
                <w:szCs w:val="28"/>
              </w:rPr>
              <w:t>3.5.2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ConsPlusNormal"/>
              <w:ind w:right="14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170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Проведение практических занятий и </w:t>
            </w:r>
            <w:proofErr w:type="gramStart"/>
            <w:r w:rsidRPr="000170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тренировок</w:t>
            </w:r>
            <w:proofErr w:type="gramEnd"/>
            <w:r w:rsidRPr="000170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обучающихся и работников образовательной организации по ГО и  действиям в экстремальных ситуациях</w:t>
            </w:r>
          </w:p>
          <w:p w:rsidR="00DB437D" w:rsidRPr="000170FA" w:rsidRDefault="00DB437D" w:rsidP="00935A77">
            <w:pPr>
              <w:pStyle w:val="ConsPlusNormal"/>
              <w:ind w:right="14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C4A98" w:rsidRDefault="00E4177B" w:rsidP="00935A77">
            <w:pPr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 xml:space="preserve">Отсутствие показателя – 0. </w:t>
            </w:r>
          </w:p>
          <w:p w:rsidR="00E4177B" w:rsidRPr="004C4A98" w:rsidRDefault="00E4177B" w:rsidP="00935A77">
            <w:pPr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 xml:space="preserve">Организуется эпизодически - 1. </w:t>
            </w:r>
          </w:p>
          <w:p w:rsidR="00E4177B" w:rsidRPr="004C4A98" w:rsidRDefault="00E4177B" w:rsidP="00935A77">
            <w:pPr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>Организуется  в системе - 2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797C10" w:rsidRDefault="00E4177B" w:rsidP="00935A77">
            <w:pPr>
              <w:jc w:val="center"/>
              <w:rPr>
                <w:szCs w:val="28"/>
              </w:rPr>
            </w:pPr>
            <w:r w:rsidRPr="00797C10">
              <w:rPr>
                <w:szCs w:val="28"/>
              </w:rPr>
              <w:t>3.5.3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ConsPlusNormal"/>
              <w:ind w:right="14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170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Участие в командно-штабных учениях и командно-штабных тренировках</w:t>
            </w:r>
          </w:p>
          <w:p w:rsidR="00DB437D" w:rsidRPr="000170FA" w:rsidRDefault="00DB437D" w:rsidP="00935A77">
            <w:pPr>
              <w:pStyle w:val="ConsPlusNormal"/>
              <w:ind w:right="14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Pr="004C4A98" w:rsidRDefault="00E4177B" w:rsidP="00935A77">
            <w:pPr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>Отсутствие показателя - 0</w:t>
            </w:r>
          </w:p>
          <w:p w:rsidR="00E4177B" w:rsidRPr="004C4A98" w:rsidRDefault="00E4177B" w:rsidP="00935A77">
            <w:pPr>
              <w:jc w:val="both"/>
              <w:rPr>
                <w:sz w:val="20"/>
                <w:szCs w:val="20"/>
              </w:rPr>
            </w:pPr>
            <w:r w:rsidRPr="004C4A9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3.6. Участие в инновационной деятельности и/или экспериментальной деятельности</w:t>
            </w: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3.6.1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E4177B" w:rsidRDefault="00E4177B" w:rsidP="00935A77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Default="00E4177B" w:rsidP="00935A77">
            <w:pPr>
              <w:jc w:val="both"/>
              <w:rPr>
                <w:szCs w:val="28"/>
              </w:rPr>
            </w:pPr>
          </w:p>
        </w:tc>
      </w:tr>
      <w:tr w:rsidR="00E4177B" w:rsidTr="00935A77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3.6.2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      </w:r>
            <w:r>
              <w:rPr>
                <w:b/>
                <w:i/>
                <w:szCs w:val="28"/>
              </w:rPr>
              <w:t>профессиональных конкурсах</w:t>
            </w:r>
          </w:p>
        </w:tc>
      </w:tr>
      <w:tr w:rsidR="00E4177B" w:rsidTr="00935A77"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E4177B" w:rsidTr="00935A77"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 xml:space="preserve">Участие в работе методических объединений </w:t>
            </w:r>
            <w:r>
              <w:rPr>
                <w:iCs/>
                <w:szCs w:val="28"/>
              </w:rPr>
              <w:t>членство в жюри конкурсов, экспертных группах, творческих группах и др.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– 3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  <w:p w:rsidR="00DB437D" w:rsidRDefault="00DB437D" w:rsidP="00935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Активное участие в разработке программно-методического сопровождения образовательного процесса</w:t>
            </w:r>
          </w:p>
          <w:p w:rsidR="00DB437D" w:rsidRDefault="00DB437D" w:rsidP="00935A77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ОО – 0,5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-1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уровень – 2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  <w:szCs w:val="28"/>
              </w:rPr>
            </w:pP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Раздел 5 </w:t>
            </w: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Непрерывность образования педагогического работника</w:t>
            </w:r>
          </w:p>
        </w:tc>
      </w:tr>
      <w:tr w:rsidR="00E4177B" w:rsidTr="00935A7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(выбор балла)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E4177B" w:rsidTr="00935A7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не пройдено - 0</w:t>
            </w:r>
          </w:p>
          <w:p w:rsidR="00E4177B" w:rsidRDefault="00E4177B" w:rsidP="00935A77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</w:rPr>
            </w:pPr>
          </w:p>
        </w:tc>
      </w:tr>
      <w:tr w:rsidR="00E4177B" w:rsidTr="00935A7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Представлены тема и план самообразования – 1 (Балл ставится в случае, если тема самообразования находит отражение в разделах 1- 5).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</w:rPr>
            </w:pPr>
          </w:p>
        </w:tc>
      </w:tr>
      <w:tr w:rsidR="00E4177B" w:rsidTr="00935A7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E4177B" w:rsidRDefault="00E4177B" w:rsidP="00935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E4177B" w:rsidRDefault="00E4177B" w:rsidP="00935A77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Pr="00F77A72" w:rsidRDefault="00E4177B" w:rsidP="00935A77">
            <w:pPr>
              <w:jc w:val="both"/>
              <w:rPr>
                <w:color w:val="FF0000"/>
              </w:rPr>
            </w:pPr>
          </w:p>
        </w:tc>
      </w:tr>
      <w:tr w:rsidR="00E4177B" w:rsidTr="00935A77">
        <w:tc>
          <w:tcPr>
            <w:tcW w:w="8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B" w:rsidRDefault="00E4177B" w:rsidP="00935A77">
            <w:pPr>
              <w:jc w:val="both"/>
            </w:pPr>
          </w:p>
        </w:tc>
      </w:tr>
      <w:tr w:rsidR="00E4177B" w:rsidTr="00935A77"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B" w:rsidRDefault="00E4177B" w:rsidP="00935A77">
            <w:pPr>
              <w:jc w:val="both"/>
            </w:pPr>
            <w:r>
              <w:rPr>
                <w:i/>
                <w:sz w:val="20"/>
                <w:szCs w:val="20"/>
              </w:rPr>
              <w:t>Минимальное количество баллов на первую квалификационную категорию 13 баллов</w:t>
            </w:r>
          </w:p>
        </w:tc>
      </w:tr>
    </w:tbl>
    <w:p w:rsidR="00E4177B" w:rsidRPr="006C0CE4" w:rsidRDefault="00E4177B" w:rsidP="00E4177B">
      <w:pPr>
        <w:pStyle w:val="a3"/>
        <w:rPr>
          <w:sz w:val="24"/>
          <w:szCs w:val="28"/>
        </w:rPr>
      </w:pPr>
      <w:r w:rsidRPr="006C0CE4">
        <w:rPr>
          <w:rFonts w:ascii="Times New Roman" w:hAnsi="Times New Roman"/>
          <w:sz w:val="24"/>
          <w:szCs w:val="28"/>
        </w:rPr>
        <w:t>Рекомендации:</w:t>
      </w:r>
      <w:r w:rsidRPr="006C0CE4">
        <w:rPr>
          <w:sz w:val="18"/>
        </w:rPr>
        <w:t xml:space="preserve"> </w:t>
      </w:r>
      <w:r w:rsidRPr="006C0CE4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4177B" w:rsidRPr="006C0CE4" w:rsidRDefault="00E4177B" w:rsidP="00E4177B">
      <w:pPr>
        <w:pStyle w:val="a3"/>
        <w:rPr>
          <w:rFonts w:ascii="Times New Roman" w:hAnsi="Times New Roman"/>
          <w:b/>
          <w:sz w:val="22"/>
          <w:szCs w:val="28"/>
        </w:rPr>
      </w:pPr>
    </w:p>
    <w:p w:rsidR="00E4177B" w:rsidRPr="006C0CE4" w:rsidRDefault="00E4177B" w:rsidP="00E4177B">
      <w:pPr>
        <w:pStyle w:val="a3"/>
        <w:rPr>
          <w:rFonts w:ascii="Times New Roman" w:hAnsi="Times New Roman"/>
          <w:sz w:val="24"/>
          <w:szCs w:val="28"/>
        </w:rPr>
      </w:pPr>
      <w:r w:rsidRPr="006C0CE4">
        <w:rPr>
          <w:rFonts w:ascii="Times New Roman" w:hAnsi="Times New Roman"/>
          <w:b/>
          <w:sz w:val="24"/>
          <w:szCs w:val="28"/>
        </w:rPr>
        <w:t xml:space="preserve">Вывод: материалы, представленные для </w:t>
      </w:r>
      <w:r w:rsidRPr="006C0CE4">
        <w:rPr>
          <w:rFonts w:ascii="Times New Roman CYR" w:hAnsi="Times New Roman CYR" w:cs="Times New Roman CYR"/>
          <w:b/>
          <w:sz w:val="24"/>
          <w:szCs w:val="28"/>
        </w:rPr>
        <w:t xml:space="preserve">всестороннего анализа профессиональной </w:t>
      </w:r>
      <w:r w:rsidRPr="006C0CE4">
        <w:rPr>
          <w:rFonts w:ascii="Times New Roman" w:hAnsi="Times New Roman"/>
          <w:b/>
          <w:sz w:val="24"/>
          <w:szCs w:val="28"/>
        </w:rPr>
        <w:t xml:space="preserve">деятельности </w:t>
      </w:r>
      <w:r w:rsidRPr="006C0CE4">
        <w:rPr>
          <w:rFonts w:ascii="Times New Roman" w:hAnsi="Times New Roman"/>
          <w:sz w:val="24"/>
          <w:szCs w:val="28"/>
        </w:rPr>
        <w:t>__________________________________</w:t>
      </w:r>
      <w:r>
        <w:rPr>
          <w:rFonts w:ascii="Times New Roman" w:hAnsi="Times New Roman"/>
          <w:sz w:val="24"/>
          <w:szCs w:val="28"/>
        </w:rPr>
        <w:t>_____________________________</w:t>
      </w:r>
    </w:p>
    <w:p w:rsidR="00E4177B" w:rsidRDefault="00E4177B" w:rsidP="00E4177B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E4177B" w:rsidRDefault="00E4177B" w:rsidP="00E417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6C0CE4">
        <w:rPr>
          <w:rFonts w:ascii="Times New Roman" w:hAnsi="Times New Roman"/>
          <w:b/>
          <w:sz w:val="24"/>
          <w:szCs w:val="28"/>
        </w:rPr>
        <w:t>соответствие результатов показателям,</w:t>
      </w:r>
      <w:r w:rsidRPr="006C0CE4">
        <w:rPr>
          <w:rFonts w:ascii="Times New Roman" w:hAnsi="Times New Roman"/>
          <w:sz w:val="24"/>
          <w:szCs w:val="28"/>
        </w:rPr>
        <w:t xml:space="preserve"> </w:t>
      </w:r>
    </w:p>
    <w:p w:rsidR="00E4177B" w:rsidRDefault="00E4177B" w:rsidP="00E4177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E4177B" w:rsidRPr="006C0CE4" w:rsidRDefault="00E4177B" w:rsidP="00E4177B">
      <w:pPr>
        <w:pStyle w:val="a3"/>
        <w:rPr>
          <w:rFonts w:ascii="Times New Roman" w:hAnsi="Times New Roman"/>
          <w:sz w:val="24"/>
          <w:szCs w:val="28"/>
        </w:rPr>
      </w:pPr>
      <w:proofErr w:type="gramStart"/>
      <w:r w:rsidRPr="006C0CE4">
        <w:rPr>
          <w:rFonts w:ascii="Times New Roman" w:hAnsi="Times New Roman"/>
          <w:b/>
          <w:sz w:val="24"/>
          <w:szCs w:val="28"/>
        </w:rPr>
        <w:t>определённым</w:t>
      </w:r>
      <w:proofErr w:type="gramEnd"/>
      <w:r w:rsidRPr="006C0CE4">
        <w:rPr>
          <w:rFonts w:ascii="Times New Roman" w:hAnsi="Times New Roman"/>
          <w:b/>
          <w:sz w:val="24"/>
          <w:szCs w:val="28"/>
        </w:rPr>
        <w:t xml:space="preserve"> для первой квалификационной категории</w:t>
      </w:r>
    </w:p>
    <w:p w:rsidR="00E4177B" w:rsidRDefault="00E4177B" w:rsidP="00E4177B">
      <w:pPr>
        <w:pStyle w:val="a3"/>
        <w:rPr>
          <w:rFonts w:ascii="Times New Roman" w:hAnsi="Times New Roman"/>
          <w:szCs w:val="28"/>
        </w:rPr>
      </w:pPr>
    </w:p>
    <w:p w:rsidR="00E4177B" w:rsidRDefault="00E4177B" w:rsidP="00E417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E4177B" w:rsidRDefault="00E4177B" w:rsidP="00E4177B">
      <w:pPr>
        <w:pStyle w:val="a3"/>
        <w:rPr>
          <w:rFonts w:ascii="Times New Roman" w:hAnsi="Times New Roman"/>
          <w:sz w:val="28"/>
          <w:szCs w:val="28"/>
        </w:rPr>
      </w:pPr>
    </w:p>
    <w:p w:rsidR="00E4177B" w:rsidRDefault="00E4177B" w:rsidP="00E4177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(______________________________)</w:t>
      </w:r>
    </w:p>
    <w:p w:rsidR="00E4177B" w:rsidRDefault="00E4177B" w:rsidP="00E4177B">
      <w:pPr>
        <w:pStyle w:val="a3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Ф.И.О., должность</w:t>
      </w:r>
    </w:p>
    <w:p w:rsidR="00E4177B" w:rsidRDefault="00E4177B" w:rsidP="00E4177B">
      <w:pPr>
        <w:pStyle w:val="a3"/>
        <w:rPr>
          <w:rFonts w:ascii="Times New Roman" w:hAnsi="Times New Roman"/>
          <w:sz w:val="24"/>
        </w:rPr>
      </w:pPr>
    </w:p>
    <w:p w:rsidR="00E4177B" w:rsidRDefault="00E4177B" w:rsidP="00E4177B">
      <w:pPr>
        <w:pStyle w:val="a3"/>
        <w:rPr>
          <w:rFonts w:ascii="Times New Roman" w:hAnsi="Times New Roman"/>
          <w:sz w:val="24"/>
        </w:rPr>
      </w:pPr>
    </w:p>
    <w:p w:rsidR="00E4177B" w:rsidRDefault="00E4177B" w:rsidP="00E417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Default="00E4177B" w:rsidP="00E4177B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4177B" w:rsidRPr="00092D7D" w:rsidRDefault="00E4177B" w:rsidP="00E4177B">
      <w:pPr>
        <w:jc w:val="both"/>
        <w:rPr>
          <w:b/>
          <w:sz w:val="32"/>
          <w:szCs w:val="28"/>
        </w:rPr>
      </w:pPr>
    </w:p>
    <w:p w:rsidR="00C354CC" w:rsidRDefault="00DB437D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7B"/>
    <w:rsid w:val="002703E0"/>
    <w:rsid w:val="0036181D"/>
    <w:rsid w:val="0042007D"/>
    <w:rsid w:val="004F4A38"/>
    <w:rsid w:val="005B3889"/>
    <w:rsid w:val="006B2B44"/>
    <w:rsid w:val="00DB437D"/>
    <w:rsid w:val="00E4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177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417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1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8F0C2D-0353-433A-80BC-DFE8FA53E07A}"/>
</file>

<file path=customXml/itemProps2.xml><?xml version="1.0" encoding="utf-8"?>
<ds:datastoreItem xmlns:ds="http://schemas.openxmlformats.org/officeDocument/2006/customXml" ds:itemID="{DC6A27CD-4FC9-4206-AEBB-A28D1044F64B}"/>
</file>

<file path=customXml/itemProps3.xml><?xml version="1.0" encoding="utf-8"?>
<ds:datastoreItem xmlns:ds="http://schemas.openxmlformats.org/officeDocument/2006/customXml" ds:itemID="{F68CD10A-5090-45DF-BFE8-E93E08344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2</cp:revision>
  <dcterms:created xsi:type="dcterms:W3CDTF">2015-02-04T06:50:00Z</dcterms:created>
  <dcterms:modified xsi:type="dcterms:W3CDTF">2015-02-04T06:53:00Z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